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0FACF" w14:textId="4A14033E" w:rsidR="00AB39FA" w:rsidRDefault="00AB39FA" w:rsidP="00AB39F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w:t>
      </w:r>
      <w:r w:rsidR="004077F1">
        <w:rPr>
          <w:rFonts w:ascii="Arial" w:eastAsia="Arial Unicode MS" w:hAnsi="Arial" w:cs="Arial"/>
          <w:b/>
          <w:bCs/>
          <w:sz w:val="24"/>
        </w:rPr>
        <w:t>G</w:t>
      </w:r>
      <w:r>
        <w:rPr>
          <w:rFonts w:ascii="Arial" w:eastAsia="Arial Unicode MS" w:hAnsi="Arial" w:cs="Arial"/>
          <w:b/>
          <w:bCs/>
          <w:sz w:val="24"/>
        </w:rPr>
        <w:t xml:space="preserve"> SA</w:t>
      </w:r>
      <w:r w:rsidR="006205FE">
        <w:rPr>
          <w:rFonts w:ascii="Arial" w:eastAsia="Arial Unicode MS" w:hAnsi="Arial" w:cs="Arial"/>
          <w:b/>
          <w:bCs/>
          <w:sz w:val="24"/>
        </w:rPr>
        <w:t xml:space="preserve"> WG2</w:t>
      </w:r>
      <w:r w:rsidR="004077F1">
        <w:rPr>
          <w:rFonts w:ascii="Arial" w:eastAsia="Arial Unicode MS" w:hAnsi="Arial" w:cs="Arial"/>
          <w:b/>
          <w:bCs/>
          <w:sz w:val="24"/>
        </w:rPr>
        <w:t xml:space="preserve"> </w:t>
      </w:r>
      <w:r>
        <w:rPr>
          <w:rFonts w:ascii="Arial" w:eastAsia="Arial Unicode MS" w:hAnsi="Arial" w:cs="Arial"/>
          <w:b/>
          <w:bCs/>
          <w:sz w:val="24"/>
        </w:rPr>
        <w:t>Meeting #</w:t>
      </w:r>
      <w:r w:rsidR="006205FE">
        <w:rPr>
          <w:rFonts w:ascii="Arial" w:eastAsia="Arial Unicode MS" w:hAnsi="Arial" w:cs="Arial"/>
          <w:b/>
          <w:bCs/>
          <w:sz w:val="24"/>
        </w:rPr>
        <w:t>150</w:t>
      </w:r>
      <w:r>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F07E0B" w:rsidRPr="00F07E0B">
        <w:rPr>
          <w:rFonts w:ascii="Arial" w:eastAsia="Arial Unicode MS" w:hAnsi="Arial" w:cs="Arial"/>
          <w:b/>
          <w:bCs/>
          <w:i/>
          <w:sz w:val="28"/>
        </w:rPr>
        <w:t>S2-2202725</w:t>
      </w:r>
    </w:p>
    <w:p w14:paraId="5102843B" w14:textId="0EED88E3" w:rsidR="00AB39FA" w:rsidRPr="00927C1B" w:rsidRDefault="00AB39FA" w:rsidP="00AB39F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Elbonia,</w:t>
      </w:r>
      <w:r w:rsidR="004077F1">
        <w:rPr>
          <w:rFonts w:ascii="Arial" w:eastAsia="Arial Unicode MS" w:hAnsi="Arial" w:cs="Arial"/>
          <w:b/>
          <w:bCs/>
          <w:sz w:val="24"/>
        </w:rPr>
        <w:t xml:space="preserve"> </w:t>
      </w:r>
      <w:r w:rsidR="006205FE">
        <w:rPr>
          <w:rFonts w:ascii="Arial" w:eastAsia="Arial Unicode MS" w:hAnsi="Arial" w:cs="Arial"/>
          <w:b/>
          <w:bCs/>
          <w:sz w:val="24"/>
        </w:rPr>
        <w:t>April 6</w:t>
      </w:r>
      <w:r w:rsidRPr="00E32803">
        <w:rPr>
          <w:rFonts w:ascii="Arial" w:eastAsia="Arial Unicode MS" w:hAnsi="Arial" w:cs="Arial"/>
          <w:b/>
          <w:bCs/>
          <w:sz w:val="24"/>
          <w:vertAlign w:val="superscript"/>
        </w:rPr>
        <w:t>th</w:t>
      </w:r>
      <w:r w:rsidRPr="00BF5250">
        <w:rPr>
          <w:rFonts w:ascii="Arial" w:eastAsia="Arial Unicode MS" w:hAnsi="Arial" w:cs="Arial"/>
          <w:b/>
          <w:bCs/>
          <w:sz w:val="24"/>
        </w:rPr>
        <w:t xml:space="preserve"> –</w:t>
      </w:r>
      <w:r w:rsidR="006205FE">
        <w:rPr>
          <w:rFonts w:ascii="Arial" w:eastAsia="Arial Unicode MS" w:hAnsi="Arial" w:cs="Arial"/>
          <w:b/>
          <w:bCs/>
          <w:sz w:val="24"/>
        </w:rPr>
        <w:t>12</w:t>
      </w:r>
      <w:r w:rsidRPr="00E32803">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w:t>
      </w:r>
      <w:r w:rsidRPr="00E879AF">
        <w:rPr>
          <w:rFonts w:ascii="Arial" w:hAnsi="Arial" w:cs="Arial"/>
          <w:b/>
          <w:bCs/>
          <w:color w:val="0000FF"/>
        </w:rPr>
        <w:t>)</w:t>
      </w:r>
    </w:p>
    <w:p w14:paraId="6897ABA4" w14:textId="77777777" w:rsidR="00A24F28" w:rsidRPr="00AB39FA" w:rsidRDefault="00A24F28" w:rsidP="00A24F28">
      <w:pPr>
        <w:rPr>
          <w:rFonts w:ascii="Arial" w:hAnsi="Arial" w:cs="Arial"/>
        </w:rPr>
      </w:pPr>
    </w:p>
    <w:p w14:paraId="1DA0951C" w14:textId="6940AC23"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4077F1">
        <w:rPr>
          <w:rFonts w:ascii="Arial" w:hAnsi="Arial" w:cs="Arial"/>
          <w:b/>
        </w:rPr>
        <w:t>Nokia, Nokia Shanghai Bell</w:t>
      </w:r>
      <w:r w:rsidR="003779CD">
        <w:rPr>
          <w:rFonts w:ascii="Arial" w:hAnsi="Arial" w:cs="Arial"/>
          <w:b/>
        </w:rPr>
        <w:t xml:space="preserve">, </w:t>
      </w:r>
      <w:proofErr w:type="spellStart"/>
      <w:r w:rsidR="003779CD">
        <w:rPr>
          <w:rFonts w:ascii="Arial" w:hAnsi="Arial" w:cs="Arial"/>
          <w:b/>
        </w:rPr>
        <w:t>InterDigital</w:t>
      </w:r>
      <w:proofErr w:type="spellEnd"/>
      <w:r w:rsidR="003779CD">
        <w:rPr>
          <w:rFonts w:ascii="Arial" w:hAnsi="Arial" w:cs="Arial"/>
          <w:b/>
        </w:rPr>
        <w:t>,</w:t>
      </w:r>
      <w:r w:rsidR="009F40AF">
        <w:rPr>
          <w:rFonts w:ascii="Arial" w:hAnsi="Arial" w:cs="Arial"/>
          <w:b/>
        </w:rPr>
        <w:t xml:space="preserve"> NEC</w:t>
      </w:r>
      <w:r w:rsidR="003779CD">
        <w:rPr>
          <w:rFonts w:ascii="Arial" w:hAnsi="Arial" w:cs="Arial"/>
          <w:b/>
        </w:rPr>
        <w:t xml:space="preserve"> </w:t>
      </w:r>
    </w:p>
    <w:p w14:paraId="3485278B" w14:textId="22B71FA3"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D501D" w:rsidRPr="00AD501D">
        <w:rPr>
          <w:rFonts w:ascii="Arial" w:hAnsi="Arial" w:cs="Arial"/>
          <w:b/>
        </w:rPr>
        <w:t>Discussion on Slice list and priority information for cell reselection</w:t>
      </w:r>
    </w:p>
    <w:p w14:paraId="734AC733" w14:textId="0653B0FA"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4077F1">
        <w:rPr>
          <w:rFonts w:ascii="Arial" w:hAnsi="Arial" w:cs="Arial"/>
          <w:b/>
          <w:color w:val="222222"/>
          <w:shd w:val="clear" w:color="auto" w:fill="FFFFFF"/>
        </w:rPr>
        <w:t>Discussion</w:t>
      </w:r>
    </w:p>
    <w:p w14:paraId="16C8E937" w14:textId="3060111D"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F07E0B">
        <w:rPr>
          <w:rFonts w:ascii="Arial" w:hAnsi="Arial" w:cs="Arial"/>
          <w:b/>
        </w:rPr>
        <w:t>8.28</w:t>
      </w:r>
    </w:p>
    <w:p w14:paraId="34A795DC" w14:textId="707D562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6205FE">
        <w:rPr>
          <w:rFonts w:ascii="Arial" w:hAnsi="Arial" w:cs="Arial"/>
          <w:b/>
        </w:rPr>
        <w:t>NR_Slice_Core</w:t>
      </w:r>
      <w:proofErr w:type="spellEnd"/>
      <w:r w:rsidR="006205FE">
        <w:rPr>
          <w:rFonts w:ascii="Arial" w:hAnsi="Arial" w:cs="Arial"/>
          <w:b/>
        </w:rPr>
        <w:t>, TEI-17</w:t>
      </w:r>
    </w:p>
    <w:p w14:paraId="1C2CD936" w14:textId="526184E9" w:rsidR="00EF48DB" w:rsidRPr="00927C1B" w:rsidRDefault="00A24F28" w:rsidP="00EC53AC">
      <w:pPr>
        <w:jc w:val="both"/>
        <w:rPr>
          <w:rFonts w:ascii="Arial" w:hAnsi="Arial" w:cs="Arial"/>
          <w:i/>
        </w:rPr>
      </w:pPr>
      <w:r w:rsidRPr="00927C1B">
        <w:rPr>
          <w:rFonts w:ascii="Arial" w:hAnsi="Arial" w:cs="Arial"/>
          <w:i/>
        </w:rPr>
        <w:t>Abstra</w:t>
      </w:r>
      <w:r w:rsidRPr="005B046E">
        <w:rPr>
          <w:rFonts w:ascii="Arial" w:hAnsi="Arial" w:cs="Arial"/>
          <w:i/>
        </w:rPr>
        <w:t xml:space="preserve">ct: </w:t>
      </w:r>
      <w:r w:rsidR="00C76BBA" w:rsidRPr="005B046E">
        <w:rPr>
          <w:rFonts w:ascii="Arial" w:hAnsi="Arial" w:cs="Arial"/>
          <w:i/>
        </w:rPr>
        <w:t xml:space="preserve">This </w:t>
      </w:r>
      <w:r w:rsidR="0076782A" w:rsidRPr="005B046E">
        <w:rPr>
          <w:rFonts w:ascii="Arial" w:hAnsi="Arial" w:cs="Arial"/>
          <w:i/>
        </w:rPr>
        <w:t>discussion paper aims at</w:t>
      </w:r>
      <w:r w:rsidR="005654A6" w:rsidRPr="005B046E">
        <w:rPr>
          <w:rFonts w:ascii="Arial" w:hAnsi="Arial" w:cs="Arial"/>
          <w:i/>
        </w:rPr>
        <w:t xml:space="preserve"> </w:t>
      </w:r>
      <w:r w:rsidR="005B046E" w:rsidRPr="005B046E">
        <w:rPr>
          <w:rFonts w:ascii="Arial" w:hAnsi="Arial" w:cs="Arial"/>
          <w:i/>
        </w:rPr>
        <w:t xml:space="preserve">discussing the issues for </w:t>
      </w:r>
      <w:r w:rsidR="00F0088F" w:rsidRPr="005B046E">
        <w:rPr>
          <w:rFonts w:ascii="Arial" w:hAnsi="Arial" w:cs="Arial"/>
          <w:i/>
        </w:rPr>
        <w:t>slice-based</w:t>
      </w:r>
      <w:r w:rsidR="005B046E" w:rsidRPr="005B046E">
        <w:rPr>
          <w:rFonts w:ascii="Arial" w:hAnsi="Arial" w:cs="Arial"/>
          <w:i/>
        </w:rPr>
        <w:t xml:space="preserve"> cell reselection, slice grouping, and the slice info required for cell reselection </w:t>
      </w:r>
      <w:r w:rsidR="005654A6" w:rsidRPr="005B046E">
        <w:rPr>
          <w:rFonts w:ascii="Arial" w:hAnsi="Arial" w:cs="Arial"/>
          <w:i/>
        </w:rPr>
        <w:t xml:space="preserve">and proposes </w:t>
      </w:r>
      <w:r w:rsidR="005B046E" w:rsidRPr="005B046E">
        <w:rPr>
          <w:rFonts w:ascii="Arial" w:hAnsi="Arial" w:cs="Arial"/>
          <w:i/>
        </w:rPr>
        <w:t>a way forward.</w:t>
      </w:r>
    </w:p>
    <w:p w14:paraId="7F95C09C" w14:textId="77777777" w:rsidR="00A93620" w:rsidRDefault="00B3593E" w:rsidP="00B3593E">
      <w:pPr>
        <w:pStyle w:val="Heading1"/>
      </w:pPr>
      <w:r w:rsidRPr="00927C1B">
        <w:t xml:space="preserve">1. </w:t>
      </w:r>
      <w:r w:rsidR="00B4739E">
        <w:t>Introduction</w:t>
      </w:r>
    </w:p>
    <w:p w14:paraId="5E10F094" w14:textId="135F2775" w:rsidR="00AF19EA" w:rsidRDefault="00FA7B9A" w:rsidP="004430A8">
      <w:pPr>
        <w:rPr>
          <w:rFonts w:eastAsia="SimSun"/>
          <w:lang w:eastAsia="zh-CN"/>
        </w:rPr>
      </w:pPr>
      <w:r>
        <w:rPr>
          <w:rFonts w:eastAsia="SimSun"/>
          <w:lang w:eastAsia="zh-CN"/>
        </w:rPr>
        <w:t>At this TSG SA</w:t>
      </w:r>
      <w:r w:rsidR="00467414">
        <w:rPr>
          <w:rFonts w:eastAsia="SimSun"/>
          <w:lang w:eastAsia="zh-CN"/>
        </w:rPr>
        <w:t xml:space="preserve">2#150 it has been decided at SA#95 </w:t>
      </w:r>
      <w:r>
        <w:rPr>
          <w:rFonts w:eastAsia="SimSun"/>
          <w:lang w:eastAsia="zh-CN"/>
        </w:rPr>
        <w:t>meeting,</w:t>
      </w:r>
      <w:r w:rsidR="00F07E0B">
        <w:rPr>
          <w:rFonts w:eastAsia="SimSun"/>
          <w:lang w:eastAsia="zh-CN"/>
        </w:rPr>
        <w:t xml:space="preserve"> </w:t>
      </w:r>
      <w:r w:rsidR="00467414">
        <w:rPr>
          <w:rFonts w:eastAsia="SimSun"/>
          <w:lang w:eastAsia="zh-CN"/>
        </w:rPr>
        <w:t xml:space="preserve">that a way forward from SA2 standpoint needs to be found </w:t>
      </w:r>
      <w:proofErr w:type="gramStart"/>
      <w:r w:rsidR="00467414">
        <w:rPr>
          <w:rFonts w:eastAsia="SimSun"/>
          <w:lang w:eastAsia="zh-CN"/>
        </w:rPr>
        <w:t>in order to</w:t>
      </w:r>
      <w:proofErr w:type="gramEnd"/>
      <w:r w:rsidR="00467414">
        <w:rPr>
          <w:rFonts w:eastAsia="SimSun"/>
          <w:lang w:eastAsia="zh-CN"/>
        </w:rPr>
        <w:t xml:space="preserve"> finalize the RAN-led work on NR-Slice_Core WI.</w:t>
      </w:r>
      <w:r>
        <w:rPr>
          <w:rFonts w:eastAsia="SimSun"/>
          <w:lang w:eastAsia="zh-CN"/>
        </w:rPr>
        <w:t xml:space="preserve"> </w:t>
      </w:r>
      <w:r w:rsidR="00AF19EA">
        <w:rPr>
          <w:rFonts w:eastAsia="SimSun"/>
          <w:lang w:eastAsia="zh-CN"/>
        </w:rPr>
        <w:t>Th</w:t>
      </w:r>
      <w:r w:rsidR="004077F1">
        <w:rPr>
          <w:rFonts w:eastAsia="SimSun"/>
          <w:lang w:eastAsia="zh-CN"/>
        </w:rPr>
        <w:t>is paper provides background on the key</w:t>
      </w:r>
      <w:r w:rsidR="00AF19EA">
        <w:rPr>
          <w:rFonts w:eastAsia="SimSun"/>
          <w:lang w:eastAsia="zh-CN"/>
        </w:rPr>
        <w:t xml:space="preserve"> aspects </w:t>
      </w:r>
      <w:r w:rsidR="004077F1">
        <w:rPr>
          <w:rFonts w:eastAsia="SimSun"/>
          <w:lang w:eastAsia="zh-CN"/>
        </w:rPr>
        <w:t>of the solution for</w:t>
      </w:r>
      <w:r w:rsidR="00AF19EA">
        <w:rPr>
          <w:rFonts w:eastAsia="SimSun"/>
          <w:lang w:eastAsia="zh-CN"/>
        </w:rPr>
        <w:t xml:space="preserve"> slice group and slice priority to support th</w:t>
      </w:r>
      <w:r>
        <w:rPr>
          <w:rFonts w:eastAsia="SimSun"/>
          <w:lang w:eastAsia="zh-CN"/>
        </w:rPr>
        <w:t>is</w:t>
      </w:r>
      <w:r w:rsidR="00AF19EA">
        <w:rPr>
          <w:rFonts w:eastAsia="SimSun"/>
          <w:lang w:eastAsia="zh-CN"/>
        </w:rPr>
        <w:t xml:space="preserve"> RAN work</w:t>
      </w:r>
      <w:r w:rsidR="00467414">
        <w:rPr>
          <w:rFonts w:eastAsia="SimSun"/>
          <w:lang w:eastAsia="zh-CN"/>
        </w:rPr>
        <w:t>:</w:t>
      </w:r>
    </w:p>
    <w:p w14:paraId="0AD0B54F" w14:textId="04004AE7" w:rsidR="00AF19EA" w:rsidRDefault="00AF19EA" w:rsidP="00AF19EA">
      <w:pPr>
        <w:pStyle w:val="B1"/>
        <w:rPr>
          <w:lang w:eastAsia="zh-CN"/>
        </w:rPr>
      </w:pPr>
      <w:r>
        <w:rPr>
          <w:lang w:eastAsia="zh-CN"/>
        </w:rPr>
        <w:t>1.</w:t>
      </w:r>
      <w:r>
        <w:rPr>
          <w:lang w:eastAsia="zh-CN"/>
        </w:rPr>
        <w:tab/>
        <w:t xml:space="preserve">Granularity for the slice group </w:t>
      </w:r>
      <w:proofErr w:type="gramStart"/>
      <w:r>
        <w:rPr>
          <w:lang w:eastAsia="zh-CN"/>
        </w:rPr>
        <w:t>i.e.</w:t>
      </w:r>
      <w:proofErr w:type="gramEnd"/>
      <w:r>
        <w:rPr>
          <w:lang w:eastAsia="zh-CN"/>
        </w:rPr>
        <w:t xml:space="preserve"> per TA or per PLMN</w:t>
      </w:r>
    </w:p>
    <w:p w14:paraId="4F96616E" w14:textId="15C5D52E" w:rsidR="00AF19EA" w:rsidRDefault="00AF19EA" w:rsidP="00AF19EA">
      <w:pPr>
        <w:pStyle w:val="B1"/>
        <w:rPr>
          <w:lang w:eastAsia="zh-CN"/>
        </w:rPr>
      </w:pPr>
      <w:r>
        <w:rPr>
          <w:lang w:eastAsia="zh-CN"/>
        </w:rPr>
        <w:t>2.</w:t>
      </w:r>
      <w:r>
        <w:rPr>
          <w:lang w:eastAsia="zh-CN"/>
        </w:rPr>
        <w:tab/>
        <w:t>How the slice group is configured in the network</w:t>
      </w:r>
    </w:p>
    <w:p w14:paraId="1A4643A8" w14:textId="64FD1627" w:rsidR="00AF19EA" w:rsidRDefault="00AF19EA" w:rsidP="00AF19EA">
      <w:pPr>
        <w:pStyle w:val="B1"/>
        <w:rPr>
          <w:lang w:eastAsia="zh-CN"/>
        </w:rPr>
      </w:pPr>
      <w:r>
        <w:rPr>
          <w:lang w:eastAsia="zh-CN"/>
        </w:rPr>
        <w:t>3.</w:t>
      </w:r>
      <w:r>
        <w:rPr>
          <w:lang w:eastAsia="zh-CN"/>
        </w:rPr>
        <w:tab/>
        <w:t>How the slice group is sent to the UE</w:t>
      </w:r>
    </w:p>
    <w:p w14:paraId="6B3447AB" w14:textId="251255A5" w:rsidR="00AF19EA" w:rsidRDefault="00AF19EA" w:rsidP="00AF19EA">
      <w:pPr>
        <w:pStyle w:val="B1"/>
        <w:rPr>
          <w:lang w:eastAsia="zh-CN"/>
        </w:rPr>
      </w:pPr>
      <w:r>
        <w:rPr>
          <w:lang w:eastAsia="zh-CN"/>
        </w:rPr>
        <w:t>4.</w:t>
      </w:r>
      <w:r>
        <w:rPr>
          <w:lang w:eastAsia="zh-CN"/>
        </w:rPr>
        <w:tab/>
        <w:t>Whether a network slice can be associated with maximum one, two or multiple slice groups</w:t>
      </w:r>
    </w:p>
    <w:p w14:paraId="12F6E245" w14:textId="0124752C" w:rsidR="00AF19EA" w:rsidRDefault="00AF19EA" w:rsidP="00AF19EA">
      <w:pPr>
        <w:pStyle w:val="B1"/>
        <w:rPr>
          <w:lang w:eastAsia="zh-CN"/>
        </w:rPr>
      </w:pPr>
      <w:r>
        <w:rPr>
          <w:lang w:eastAsia="zh-CN"/>
        </w:rPr>
        <w:t>5.</w:t>
      </w:r>
      <w:r>
        <w:rPr>
          <w:lang w:eastAsia="zh-CN"/>
        </w:rPr>
        <w:tab/>
      </w:r>
      <w:r w:rsidR="00467414">
        <w:rPr>
          <w:lang w:eastAsia="zh-CN"/>
        </w:rPr>
        <w:t>P</w:t>
      </w:r>
      <w:r w:rsidR="00BE7EBA">
        <w:rPr>
          <w:lang w:eastAsia="zh-CN"/>
        </w:rPr>
        <w:t>riority</w:t>
      </w:r>
      <w:r w:rsidR="00467414">
        <w:rPr>
          <w:lang w:eastAsia="zh-CN"/>
        </w:rPr>
        <w:t xml:space="preserve"> among</w:t>
      </w:r>
      <w:r w:rsidR="00BE7EBA">
        <w:rPr>
          <w:lang w:eastAsia="zh-CN"/>
        </w:rPr>
        <w:t xml:space="preserve"> network slices</w:t>
      </w:r>
      <w:r w:rsidR="009C1D7E">
        <w:rPr>
          <w:lang w:eastAsia="zh-CN"/>
        </w:rPr>
        <w:t xml:space="preserve"> groups</w:t>
      </w:r>
      <w:r w:rsidR="00BE7EBA">
        <w:rPr>
          <w:lang w:eastAsia="zh-CN"/>
        </w:rPr>
        <w:t xml:space="preserve"> for cell reselection</w:t>
      </w:r>
    </w:p>
    <w:p w14:paraId="480E5EC7" w14:textId="2AA7081A" w:rsidR="0076782A" w:rsidRDefault="00F261CF" w:rsidP="00F261CF">
      <w:pPr>
        <w:pStyle w:val="Heading1"/>
        <w:rPr>
          <w:lang w:eastAsia="zh-CN"/>
        </w:rPr>
      </w:pPr>
      <w:r>
        <w:rPr>
          <w:lang w:eastAsia="zh-CN"/>
        </w:rPr>
        <w:t>2. Discussion</w:t>
      </w:r>
      <w:r w:rsidR="00A61660">
        <w:rPr>
          <w:lang w:eastAsia="zh-CN"/>
        </w:rPr>
        <w:t xml:space="preserve"> and conclusion</w:t>
      </w:r>
    </w:p>
    <w:p w14:paraId="2F949592" w14:textId="6D234E7E" w:rsidR="00AD501D" w:rsidRDefault="00A61660" w:rsidP="007430B3">
      <w:pPr>
        <w:rPr>
          <w:rFonts w:eastAsiaTheme="minorEastAsia"/>
          <w:lang w:eastAsia="zh-CN"/>
        </w:rPr>
      </w:pPr>
      <w:r>
        <w:rPr>
          <w:rFonts w:eastAsiaTheme="minorEastAsia"/>
          <w:lang w:eastAsia="zh-CN"/>
        </w:rPr>
        <w:t>The following discusses the identified aspects and proposes a conclusion for each of them.</w:t>
      </w:r>
    </w:p>
    <w:p w14:paraId="27E41C96" w14:textId="5B8525D0" w:rsidR="00A61660" w:rsidRPr="00467414" w:rsidRDefault="00A61660" w:rsidP="00A61660">
      <w:pPr>
        <w:pStyle w:val="B1"/>
        <w:rPr>
          <w:b/>
          <w:bCs/>
          <w:lang w:eastAsia="zh-CN"/>
        </w:rPr>
      </w:pPr>
      <w:r w:rsidRPr="00467414">
        <w:rPr>
          <w:b/>
          <w:bCs/>
          <w:lang w:eastAsia="zh-CN"/>
        </w:rPr>
        <w:t>1.</w:t>
      </w:r>
      <w:r w:rsidRPr="00467414">
        <w:rPr>
          <w:b/>
          <w:bCs/>
          <w:lang w:eastAsia="zh-CN"/>
        </w:rPr>
        <w:tab/>
        <w:t xml:space="preserve">Granularity for the slice group </w:t>
      </w:r>
      <w:proofErr w:type="gramStart"/>
      <w:r w:rsidRPr="00467414">
        <w:rPr>
          <w:b/>
          <w:bCs/>
          <w:lang w:eastAsia="zh-CN"/>
        </w:rPr>
        <w:t>i.e.</w:t>
      </w:r>
      <w:proofErr w:type="gramEnd"/>
      <w:r w:rsidRPr="00467414">
        <w:rPr>
          <w:b/>
          <w:bCs/>
          <w:lang w:eastAsia="zh-CN"/>
        </w:rPr>
        <w:t xml:space="preserve"> per TA or per PLMN</w:t>
      </w:r>
    </w:p>
    <w:p w14:paraId="7BBC8A82" w14:textId="534DB8A3" w:rsidR="00E26622" w:rsidRDefault="00A61660" w:rsidP="00A61660">
      <w:pPr>
        <w:pStyle w:val="B2"/>
        <w:rPr>
          <w:lang w:val="en-US" w:eastAsia="zh-CN"/>
        </w:rPr>
      </w:pPr>
      <w:r w:rsidRPr="00F768BB">
        <w:rPr>
          <w:lang w:val="en-US" w:eastAsia="zh-CN"/>
        </w:rPr>
        <w:t>-</w:t>
      </w:r>
      <w:r w:rsidR="00467414">
        <w:rPr>
          <w:lang w:val="en-US" w:eastAsia="zh-CN"/>
        </w:rPr>
        <w:tab/>
      </w:r>
      <w:r w:rsidR="00A37A1D">
        <w:rPr>
          <w:lang w:val="en-US" w:eastAsia="zh-CN"/>
        </w:rPr>
        <w:t xml:space="preserve">Since PLMN is inherently a larger area than TA, having slice group per PLMN would mean more slice groups in general. Additionally, since it is assumed that one slice can only belong to one slice group, the slice uniformity assumption per </w:t>
      </w:r>
      <w:r w:rsidR="0045516E">
        <w:rPr>
          <w:lang w:val="en-US" w:eastAsia="zh-CN"/>
        </w:rPr>
        <w:t>T</w:t>
      </w:r>
      <w:r w:rsidR="00A37A1D">
        <w:rPr>
          <w:lang w:val="en-US" w:eastAsia="zh-CN"/>
        </w:rPr>
        <w:t xml:space="preserve">A means that network is very much restricted in slice group definition: suppose PLMN contains three tracking areas: TA1 provides support only for slice A, TA2 provides support for Slice A+B and TA3 provides support only for slice B. With per-PLMN slice group granularity, it is impossible to have slice group that would work for all three tracking areas: If the slice group only contains only A, it cannot apply to TA3. If the slice group contains A+B, it cannot apply to TA1 and TA3. If the slice group only contains only B, it cannot apply to TA1. This means that </w:t>
      </w:r>
      <w:r w:rsidR="0045516E">
        <w:rPr>
          <w:lang w:val="en-US" w:eastAsia="zh-CN"/>
        </w:rPr>
        <w:t>we need groups that are matching individual slices</w:t>
      </w:r>
      <w:r w:rsidR="00B51BE7">
        <w:rPr>
          <w:lang w:val="en-US" w:eastAsia="zh-CN"/>
        </w:rPr>
        <w:t xml:space="preserve"> </w:t>
      </w:r>
      <w:r w:rsidR="0045516E">
        <w:rPr>
          <w:lang w:val="en-US" w:eastAsia="zh-CN"/>
        </w:rPr>
        <w:t>(so we end up with likely 1:1 mapping between groups and deployed s-NSSAIs in many cases</w:t>
      </w:r>
      <w:r w:rsidR="008D464F">
        <w:rPr>
          <w:lang w:val="en-US" w:eastAsia="zh-CN"/>
        </w:rPr>
        <w:t>)</w:t>
      </w:r>
      <w:r w:rsidR="0045516E">
        <w:rPr>
          <w:lang w:val="en-US" w:eastAsia="zh-CN"/>
        </w:rPr>
        <w:t>.</w:t>
      </w:r>
      <w:r w:rsidR="008D464F">
        <w:rPr>
          <w:lang w:val="en-US" w:eastAsia="zh-CN"/>
        </w:rPr>
        <w:t xml:space="preserve"> </w:t>
      </w:r>
    </w:p>
    <w:p w14:paraId="1E08785A" w14:textId="4F957C09" w:rsidR="00A61660" w:rsidRDefault="00E26622" w:rsidP="00A61660">
      <w:pPr>
        <w:pStyle w:val="B2"/>
        <w:rPr>
          <w:lang w:val="en-US" w:eastAsia="zh-CN"/>
        </w:rPr>
      </w:pPr>
      <w:r>
        <w:rPr>
          <w:lang w:val="en-US" w:eastAsia="zh-CN"/>
        </w:rPr>
        <w:t>-</w:t>
      </w:r>
      <w:r>
        <w:rPr>
          <w:lang w:val="en-US" w:eastAsia="zh-CN"/>
        </w:rPr>
        <w:tab/>
      </w:r>
      <w:r w:rsidR="00A61660" w:rsidRPr="00F768BB">
        <w:rPr>
          <w:lang w:val="en-US" w:eastAsia="zh-CN"/>
        </w:rPr>
        <w:t xml:space="preserve">A granularity per PLMN </w:t>
      </w:r>
      <w:r w:rsidR="0049624B">
        <w:rPr>
          <w:lang w:val="en-US" w:eastAsia="zh-CN"/>
        </w:rPr>
        <w:t>means that slice group id</w:t>
      </w:r>
      <w:r w:rsidR="004A2D31">
        <w:rPr>
          <w:lang w:val="en-US" w:eastAsia="zh-CN"/>
        </w:rPr>
        <w:t>entifiers</w:t>
      </w:r>
      <w:r w:rsidR="0049624B">
        <w:rPr>
          <w:lang w:val="en-US" w:eastAsia="zh-CN"/>
        </w:rPr>
        <w:t xml:space="preserve"> </w:t>
      </w:r>
      <w:r w:rsidR="004A2D31">
        <w:rPr>
          <w:lang w:val="en-US" w:eastAsia="zh-CN"/>
        </w:rPr>
        <w:t>are</w:t>
      </w:r>
      <w:r w:rsidR="0049624B">
        <w:rPr>
          <w:lang w:val="en-US" w:eastAsia="zh-CN"/>
        </w:rPr>
        <w:t xml:space="preserve"> unique per PLMN. </w:t>
      </w:r>
      <w:r w:rsidR="004A2D31">
        <w:rPr>
          <w:lang w:val="en-US" w:eastAsia="zh-CN"/>
        </w:rPr>
        <w:t xml:space="preserve">This is valid even if a slice group is only used in a specific Area of Service (to support e.g., factories or other private networks slices). Therefore, per granularity per PLMN </w:t>
      </w:r>
      <w:r w:rsidR="004077F1">
        <w:rPr>
          <w:lang w:val="en-US" w:eastAsia="zh-CN"/>
        </w:rPr>
        <w:t xml:space="preserve">would require </w:t>
      </w:r>
      <w:r w:rsidR="004A2D31">
        <w:rPr>
          <w:lang w:val="en-US" w:eastAsia="zh-CN"/>
        </w:rPr>
        <w:t xml:space="preserve">large slice group identifiers (e.g., 24 bits to guarantee that there is no lack of slice group identifiers in large networks), which undesirable as slice group identifiers are also transmitted SIB messages. This is one of the reasons why </w:t>
      </w:r>
      <w:r w:rsidR="004077F1">
        <w:rPr>
          <w:lang w:val="en-US" w:eastAsia="zh-CN"/>
        </w:rPr>
        <w:t>per TA granularity assumption supported in RAN2 by a vast majority of companies</w:t>
      </w:r>
      <w:r w:rsidR="00D27259">
        <w:rPr>
          <w:lang w:val="en-US" w:eastAsia="zh-CN"/>
        </w:rPr>
        <w:t>. This is also more beneficial as it does not bind one to one a slice to a group PLMN-wide</w:t>
      </w:r>
      <w:r w:rsidR="004A2D31">
        <w:rPr>
          <w:lang w:val="en-US" w:eastAsia="zh-CN"/>
        </w:rPr>
        <w:t>,</w:t>
      </w:r>
      <w:r w:rsidR="00D27259">
        <w:rPr>
          <w:lang w:val="en-US" w:eastAsia="zh-CN"/>
        </w:rPr>
        <w:t xml:space="preserve"> which would disclose potentially sensitive information of the support of a slice in a cell</w:t>
      </w:r>
      <w:r w:rsidR="00FA7B9A">
        <w:rPr>
          <w:lang w:val="en-US" w:eastAsia="zh-CN"/>
        </w:rPr>
        <w:t>. Figure 1 below further provides background on the approach.</w:t>
      </w:r>
      <w:r w:rsidR="006205FE">
        <w:rPr>
          <w:lang w:val="en-US" w:eastAsia="zh-CN"/>
        </w:rPr>
        <w:t xml:space="preserve"> Note </w:t>
      </w:r>
      <w:r w:rsidR="004A2D31">
        <w:rPr>
          <w:lang w:val="en-US" w:eastAsia="zh-CN"/>
        </w:rPr>
        <w:t>that</w:t>
      </w:r>
      <w:r w:rsidR="006205FE">
        <w:rPr>
          <w:lang w:val="en-US" w:eastAsia="zh-CN"/>
        </w:rPr>
        <w:t xml:space="preserve"> the group information is broadcast in a new SIB</w:t>
      </w:r>
      <w:r w:rsidR="004A2D31">
        <w:rPr>
          <w:lang w:val="en-US" w:eastAsia="zh-CN"/>
        </w:rPr>
        <w:t>,</w:t>
      </w:r>
      <w:r w:rsidR="006205FE">
        <w:rPr>
          <w:lang w:val="en-US" w:eastAsia="zh-CN"/>
        </w:rPr>
        <w:t xml:space="preserve"> which provides cell reselection information only</w:t>
      </w:r>
      <w:r w:rsidR="00D23A0E">
        <w:rPr>
          <w:lang w:val="en-US" w:eastAsia="zh-CN"/>
        </w:rPr>
        <w:t>,</w:t>
      </w:r>
      <w:r w:rsidR="006205FE">
        <w:rPr>
          <w:lang w:val="en-US" w:eastAsia="zh-CN"/>
        </w:rPr>
        <w:t xml:space="preserve"> so it provides information on neighboring cells only. </w:t>
      </w:r>
      <w:bookmarkStart w:id="0" w:name="_Hlk99106209"/>
      <w:bookmarkStart w:id="1" w:name="_Hlk99101446"/>
      <w:r w:rsidR="006205FE" w:rsidRPr="00F07E0B">
        <w:rPr>
          <w:lang w:val="en-US" w:eastAsia="zh-CN"/>
        </w:rPr>
        <w:t xml:space="preserve">The </w:t>
      </w:r>
      <w:r w:rsidR="00322213" w:rsidRPr="00F07E0B">
        <w:rPr>
          <w:lang w:val="en-US" w:eastAsia="zh-CN"/>
        </w:rPr>
        <w:t xml:space="preserve">slice </w:t>
      </w:r>
      <w:r w:rsidR="006205FE" w:rsidRPr="00F07E0B">
        <w:rPr>
          <w:lang w:val="en-US" w:eastAsia="zh-CN"/>
        </w:rPr>
        <w:t>group information</w:t>
      </w:r>
      <w:r w:rsidR="00322213" w:rsidRPr="00F07E0B">
        <w:rPr>
          <w:lang w:val="en-US" w:eastAsia="zh-CN"/>
        </w:rPr>
        <w:t xml:space="preserve"> (slice group ID) inside the </w:t>
      </w:r>
      <w:bookmarkStart w:id="2" w:name="_Hlk97768150"/>
      <w:proofErr w:type="spellStart"/>
      <w:r w:rsidR="00322213" w:rsidRPr="00F07E0B">
        <w:rPr>
          <w:i/>
          <w:iCs/>
        </w:rPr>
        <w:t>sliceSpecific</w:t>
      </w:r>
      <w:r w:rsidR="00322213" w:rsidRPr="00F07E0B">
        <w:rPr>
          <w:i/>
          <w:iCs/>
          <w:lang w:eastAsia="zh-CN"/>
        </w:rPr>
        <w:t>CellReselectionPriority</w:t>
      </w:r>
      <w:bookmarkEnd w:id="2"/>
      <w:proofErr w:type="spellEnd"/>
      <w:r w:rsidR="00322213" w:rsidRPr="00F07E0B">
        <w:rPr>
          <w:i/>
          <w:iCs/>
          <w:lang w:val="en-GB" w:eastAsia="zh-CN"/>
        </w:rPr>
        <w:t xml:space="preserve"> </w:t>
      </w:r>
      <w:r w:rsidR="00322213" w:rsidRPr="00F07E0B">
        <w:rPr>
          <w:lang w:val="en-US" w:eastAsia="zh-CN"/>
        </w:rPr>
        <w:t>is</w:t>
      </w:r>
      <w:r w:rsidR="004A2D31" w:rsidRPr="00F07E0B">
        <w:rPr>
          <w:lang w:val="en-US" w:eastAsia="zh-CN"/>
        </w:rPr>
        <w:t xml:space="preserve"> </w:t>
      </w:r>
      <w:r w:rsidR="006205FE" w:rsidRPr="00F07E0B">
        <w:rPr>
          <w:lang w:val="en-US" w:eastAsia="zh-CN"/>
        </w:rPr>
        <w:t xml:space="preserve">sent without any TAC for </w:t>
      </w:r>
      <w:r w:rsidR="00322213" w:rsidRPr="00F07E0B">
        <w:rPr>
          <w:lang w:val="en-US" w:eastAsia="zh-CN"/>
        </w:rPr>
        <w:t xml:space="preserve">neighbor </w:t>
      </w:r>
      <w:r w:rsidR="006205FE" w:rsidRPr="00F07E0B">
        <w:rPr>
          <w:lang w:val="en-US" w:eastAsia="zh-CN"/>
        </w:rPr>
        <w:t>cells inside the TA</w:t>
      </w:r>
      <w:r w:rsidR="00D23A0E" w:rsidRPr="00F07E0B">
        <w:rPr>
          <w:lang w:val="en-US" w:eastAsia="zh-CN"/>
        </w:rPr>
        <w:t xml:space="preserve"> (</w:t>
      </w:r>
      <w:r w:rsidR="00322213" w:rsidRPr="00F07E0B">
        <w:rPr>
          <w:lang w:val="en-US" w:eastAsia="zh-CN"/>
        </w:rPr>
        <w:t>as the</w:t>
      </w:r>
      <w:r w:rsidR="00D23A0E" w:rsidRPr="00F07E0B">
        <w:rPr>
          <w:lang w:val="en-US" w:eastAsia="zh-CN"/>
        </w:rPr>
        <w:t xml:space="preserve"> TAC is the one of the current </w:t>
      </w:r>
      <w:proofErr w:type="gramStart"/>
      <w:r w:rsidR="00D23A0E" w:rsidRPr="00F07E0B">
        <w:rPr>
          <w:lang w:val="en-US" w:eastAsia="zh-CN"/>
        </w:rPr>
        <w:t>cell</w:t>
      </w:r>
      <w:proofErr w:type="gramEnd"/>
      <w:r w:rsidR="00D23A0E" w:rsidRPr="00F07E0B">
        <w:rPr>
          <w:lang w:val="en-US" w:eastAsia="zh-CN"/>
        </w:rPr>
        <w:t>) and for groups</w:t>
      </w:r>
      <w:r w:rsidR="00322213" w:rsidRPr="00F07E0B">
        <w:rPr>
          <w:lang w:val="en-US" w:eastAsia="zh-CN"/>
        </w:rPr>
        <w:t xml:space="preserve"> supported by neighbor cells</w:t>
      </w:r>
      <w:r w:rsidR="00D23A0E" w:rsidRPr="00F07E0B">
        <w:rPr>
          <w:lang w:val="en-US" w:eastAsia="zh-CN"/>
        </w:rPr>
        <w:t xml:space="preserve"> that have the same interpretation as in the current cell even if they are outside the </w:t>
      </w:r>
      <w:r w:rsidR="00322213" w:rsidRPr="00F07E0B">
        <w:rPr>
          <w:lang w:val="en-US" w:eastAsia="zh-CN"/>
        </w:rPr>
        <w:t xml:space="preserve">current cell </w:t>
      </w:r>
      <w:r w:rsidR="00D23A0E" w:rsidRPr="00F07E0B">
        <w:rPr>
          <w:lang w:val="en-US" w:eastAsia="zh-CN"/>
        </w:rPr>
        <w:t>TA</w:t>
      </w:r>
      <w:r w:rsidR="004A2D31" w:rsidRPr="00F07E0B">
        <w:rPr>
          <w:lang w:val="en-US" w:eastAsia="zh-CN"/>
        </w:rPr>
        <w:t>.</w:t>
      </w:r>
      <w:r w:rsidR="00BE256B" w:rsidRPr="00F07E0B">
        <w:rPr>
          <w:lang w:val="en-US" w:eastAsia="zh-CN"/>
        </w:rPr>
        <w:t xml:space="preserve"> We do not see the need to </w:t>
      </w:r>
      <w:r w:rsidR="00322213" w:rsidRPr="00F07E0B">
        <w:rPr>
          <w:lang w:val="en-US" w:eastAsia="zh-CN"/>
        </w:rPr>
        <w:t xml:space="preserve">also </w:t>
      </w:r>
      <w:r w:rsidR="00BE256B" w:rsidRPr="00F07E0B">
        <w:rPr>
          <w:lang w:val="en-US" w:eastAsia="zh-CN"/>
        </w:rPr>
        <w:t xml:space="preserve">broadcast the TAC </w:t>
      </w:r>
      <w:r w:rsidR="00BE256B" w:rsidRPr="00F07E0B">
        <w:rPr>
          <w:lang w:val="en-US" w:eastAsia="zh-CN"/>
        </w:rPr>
        <w:lastRenderedPageBreak/>
        <w:t>of neighbor cells</w:t>
      </w:r>
      <w:r w:rsidR="00322213" w:rsidRPr="00F07E0B">
        <w:rPr>
          <w:lang w:val="en-US" w:eastAsia="zh-CN"/>
        </w:rPr>
        <w:t xml:space="preserve"> alongside the group ID as this type of configuration is not recommended</w:t>
      </w:r>
      <w:r w:rsidR="00BE256B" w:rsidRPr="00F07E0B">
        <w:rPr>
          <w:lang w:val="en-US" w:eastAsia="zh-CN"/>
        </w:rPr>
        <w:t xml:space="preserve"> but if RAN2 wants to allow it for extra flexibility it is up to them (this does NOT impact SA2 specifications).</w:t>
      </w:r>
      <w:r w:rsidR="00322213" w:rsidRPr="00F07E0B">
        <w:rPr>
          <w:lang w:val="en-US" w:eastAsia="zh-CN"/>
        </w:rPr>
        <w:t xml:space="preserve"> F</w:t>
      </w:r>
      <w:r w:rsidR="00BE256B" w:rsidRPr="00F07E0B">
        <w:rPr>
          <w:lang w:val="en-US" w:eastAsia="zh-CN"/>
        </w:rPr>
        <w:t>or RRC Connection Release-provided information</w:t>
      </w:r>
      <w:r w:rsidR="00322213" w:rsidRPr="00F07E0B">
        <w:rPr>
          <w:lang w:val="en-US" w:eastAsia="zh-CN"/>
        </w:rPr>
        <w:t xml:space="preserve"> there would be no problem from pour standpoint to also add the TAC if some groups the RAN wants to provide have interpretation different from the one of the current cell TAC. </w:t>
      </w:r>
      <w:bookmarkEnd w:id="0"/>
      <w:r w:rsidR="003B11CD" w:rsidRPr="00F07E0B">
        <w:rPr>
          <w:lang w:val="en-US" w:eastAsia="zh-CN"/>
        </w:rPr>
        <w:t>Allowing this extra flexibility is for RAN2 to discuss.</w:t>
      </w:r>
    </w:p>
    <w:bookmarkEnd w:id="1"/>
    <w:p w14:paraId="1A78E0BA" w14:textId="100C69A9" w:rsidR="00467414" w:rsidRPr="00F768BB" w:rsidRDefault="00467414" w:rsidP="00A61660">
      <w:pPr>
        <w:pStyle w:val="B2"/>
        <w:rPr>
          <w:lang w:val="en-US" w:eastAsia="zh-CN"/>
        </w:rPr>
      </w:pPr>
      <w:r>
        <w:rPr>
          <w:lang w:val="en-US" w:eastAsia="zh-CN"/>
        </w:rPr>
        <w:t>-</w:t>
      </w:r>
      <w:r>
        <w:rPr>
          <w:lang w:val="en-US" w:eastAsia="zh-CN"/>
        </w:rPr>
        <w:tab/>
        <w:t xml:space="preserve">the RAN 2 CRs at present assume per TA granularity and </w:t>
      </w:r>
      <w:r w:rsidR="0049624B">
        <w:rPr>
          <w:lang w:val="en-US" w:eastAsia="zh-CN"/>
        </w:rPr>
        <w:t xml:space="preserve">the RAN2 agreement is that </w:t>
      </w:r>
      <w:r>
        <w:rPr>
          <w:lang w:val="en-US" w:eastAsia="zh-CN"/>
        </w:rPr>
        <w:t>a size of the group of 8 bits.</w:t>
      </w:r>
    </w:p>
    <w:p w14:paraId="45335D45" w14:textId="6D1CE02B" w:rsidR="009243E6" w:rsidRPr="00F768BB" w:rsidRDefault="009243E6" w:rsidP="00A61660">
      <w:pPr>
        <w:pStyle w:val="B2"/>
        <w:rPr>
          <w:lang w:val="en-US" w:eastAsia="zh-CN"/>
        </w:rPr>
      </w:pPr>
      <w:r w:rsidRPr="00F768BB">
        <w:rPr>
          <w:b/>
          <w:lang w:val="en-US" w:eastAsia="zh-CN"/>
        </w:rPr>
        <w:t>Conclusion</w:t>
      </w:r>
      <w:r w:rsidRPr="00F768BB">
        <w:rPr>
          <w:lang w:val="en-US" w:eastAsia="zh-CN"/>
        </w:rPr>
        <w:t>: Progress a granularity per TA</w:t>
      </w:r>
      <w:r w:rsidR="00191C26">
        <w:rPr>
          <w:lang w:val="en-US" w:eastAsia="zh-CN"/>
        </w:rPr>
        <w:t>, as it enables more efficient signaling (shorter slice group identifiers) and removes the possible security concerns of broadcast slice support information</w:t>
      </w:r>
      <w:r w:rsidR="00D23A0E">
        <w:rPr>
          <w:lang w:val="en-US" w:eastAsia="zh-CN"/>
        </w:rPr>
        <w:t>.</w:t>
      </w:r>
    </w:p>
    <w:p w14:paraId="752980A1" w14:textId="5F92EECC" w:rsidR="00A61660" w:rsidRPr="00467414" w:rsidRDefault="00A61660" w:rsidP="00A61660">
      <w:pPr>
        <w:pStyle w:val="B1"/>
        <w:rPr>
          <w:b/>
          <w:bCs/>
          <w:lang w:eastAsia="zh-CN"/>
        </w:rPr>
      </w:pPr>
      <w:r w:rsidRPr="00467414">
        <w:rPr>
          <w:b/>
          <w:bCs/>
          <w:lang w:eastAsia="zh-CN"/>
        </w:rPr>
        <w:t>2.</w:t>
      </w:r>
      <w:r w:rsidRPr="00467414">
        <w:rPr>
          <w:b/>
          <w:bCs/>
          <w:lang w:eastAsia="zh-CN"/>
        </w:rPr>
        <w:tab/>
        <w:t>How the slice group is configured in the network</w:t>
      </w:r>
    </w:p>
    <w:p w14:paraId="22DFF44F" w14:textId="07D0B401" w:rsidR="009243E6" w:rsidRPr="00F768BB" w:rsidRDefault="009243E6" w:rsidP="009243E6">
      <w:pPr>
        <w:pStyle w:val="B2"/>
        <w:rPr>
          <w:lang w:val="en-US" w:eastAsia="zh-CN"/>
        </w:rPr>
      </w:pPr>
      <w:r w:rsidRPr="00F768BB">
        <w:rPr>
          <w:lang w:val="en-US" w:eastAsia="zh-CN"/>
        </w:rPr>
        <w:t>-</w:t>
      </w:r>
      <w:r w:rsidRPr="00F768BB">
        <w:rPr>
          <w:lang w:val="en-US" w:eastAsia="zh-CN"/>
        </w:rPr>
        <w:tab/>
        <w:t>The slice group can be configured by O&amp;M directly to NG-RAN and to the AMFs, but to limit O&amp;M impacts and to make it easier to achieve a consistent configuration, if a granularity per TA is agreed, assume O&amp;M configures NG-RAN and then NG-RAN informs AMF of per slice and TA association to slice groups.</w:t>
      </w:r>
      <w:r w:rsidR="00467414">
        <w:rPr>
          <w:lang w:val="en-US" w:eastAsia="zh-CN"/>
        </w:rPr>
        <w:t xml:space="preserve"> We assume the RAN knows </w:t>
      </w:r>
      <w:r w:rsidR="00191C26">
        <w:rPr>
          <w:lang w:val="en-US" w:eastAsia="zh-CN"/>
        </w:rPr>
        <w:t xml:space="preserve">mapping of slices to slice </w:t>
      </w:r>
      <w:r w:rsidR="00467414">
        <w:rPr>
          <w:lang w:val="en-US" w:eastAsia="zh-CN"/>
        </w:rPr>
        <w:t>group</w:t>
      </w:r>
      <w:r w:rsidR="00191C26">
        <w:rPr>
          <w:lang w:val="en-US" w:eastAsia="zh-CN"/>
        </w:rPr>
        <w:t>s</w:t>
      </w:r>
      <w:r w:rsidR="00467414">
        <w:rPr>
          <w:lang w:val="en-US" w:eastAsia="zh-CN"/>
        </w:rPr>
        <w:t xml:space="preserve"> to implement the RACH and </w:t>
      </w:r>
      <w:r w:rsidR="00620554">
        <w:rPr>
          <w:lang w:val="en-US" w:eastAsia="zh-CN"/>
        </w:rPr>
        <w:t xml:space="preserve">cell </w:t>
      </w:r>
      <w:r w:rsidR="00467414">
        <w:rPr>
          <w:lang w:val="en-US" w:eastAsia="zh-CN"/>
        </w:rPr>
        <w:t>reselections policies based on knowledge of what slices a group represents.</w:t>
      </w:r>
    </w:p>
    <w:p w14:paraId="2CC525F2" w14:textId="20855918" w:rsidR="009243E6" w:rsidRPr="00F768BB" w:rsidRDefault="009243E6" w:rsidP="009243E6">
      <w:pPr>
        <w:pStyle w:val="B2"/>
        <w:rPr>
          <w:lang w:val="en-US" w:eastAsia="zh-CN"/>
        </w:rPr>
      </w:pPr>
      <w:r w:rsidRPr="00F768BB">
        <w:rPr>
          <w:b/>
          <w:lang w:val="en-US" w:eastAsia="zh-CN"/>
        </w:rPr>
        <w:t>Conclusion</w:t>
      </w:r>
      <w:r w:rsidRPr="00F768BB">
        <w:rPr>
          <w:lang w:val="en-US" w:eastAsia="zh-CN"/>
        </w:rPr>
        <w:t>: Extend NGAP SETUP</w:t>
      </w:r>
      <w:r w:rsidR="00FA7B9A">
        <w:rPr>
          <w:lang w:val="en-US" w:eastAsia="zh-CN"/>
        </w:rPr>
        <w:t xml:space="preserve"> and </w:t>
      </w:r>
      <w:r w:rsidR="00FA7B9A" w:rsidRPr="00FA7B9A">
        <w:rPr>
          <w:lang w:val="en-US" w:eastAsia="zh-CN"/>
        </w:rPr>
        <w:t>RAN Configuration Update</w:t>
      </w:r>
      <w:r w:rsidR="00FA7B9A">
        <w:rPr>
          <w:lang w:val="en-US" w:eastAsia="zh-CN"/>
        </w:rPr>
        <w:t xml:space="preserve"> </w:t>
      </w:r>
      <w:r w:rsidRPr="00F768BB">
        <w:rPr>
          <w:lang w:val="en-US" w:eastAsia="zh-CN"/>
        </w:rPr>
        <w:t xml:space="preserve">procedure to allow NG-RAN </w:t>
      </w:r>
      <w:r w:rsidRPr="00F24582">
        <w:rPr>
          <w:lang w:val="en-US" w:eastAsia="zh-CN"/>
        </w:rPr>
        <w:t>inform</w:t>
      </w:r>
      <w:r w:rsidR="00573639" w:rsidRPr="00F24582">
        <w:rPr>
          <w:lang w:val="en-US" w:eastAsia="zh-CN"/>
        </w:rPr>
        <w:t>ing</w:t>
      </w:r>
      <w:r w:rsidRPr="00F768BB">
        <w:rPr>
          <w:lang w:val="en-US" w:eastAsia="zh-CN"/>
        </w:rPr>
        <w:t xml:space="preserve"> AMF of per network slice and TA association to slice groups</w:t>
      </w:r>
      <w:r w:rsidR="004077F1">
        <w:rPr>
          <w:lang w:val="en-US" w:eastAsia="zh-CN"/>
        </w:rPr>
        <w:t xml:space="preserve">. AMFs can then provide the information to NSSF, like </w:t>
      </w:r>
      <w:r w:rsidR="00FA7B9A">
        <w:rPr>
          <w:lang w:val="en-US" w:eastAsia="zh-CN"/>
        </w:rPr>
        <w:t>it is already supported in the specifications for the</w:t>
      </w:r>
      <w:r w:rsidR="004077F1">
        <w:rPr>
          <w:lang w:val="en-US" w:eastAsia="zh-CN"/>
        </w:rPr>
        <w:t xml:space="preserve"> support of S-NSSAI</w:t>
      </w:r>
      <w:r w:rsidR="00FA7B9A">
        <w:rPr>
          <w:lang w:val="en-US" w:eastAsia="zh-CN"/>
        </w:rPr>
        <w:t>s</w:t>
      </w:r>
      <w:r w:rsidR="004077F1">
        <w:rPr>
          <w:lang w:val="en-US" w:eastAsia="zh-CN"/>
        </w:rPr>
        <w:t xml:space="preserve"> per TA.</w:t>
      </w:r>
    </w:p>
    <w:p w14:paraId="54388E08" w14:textId="40382979" w:rsidR="00A61660" w:rsidRPr="00467414" w:rsidRDefault="00A61660" w:rsidP="00A61660">
      <w:pPr>
        <w:pStyle w:val="B1"/>
        <w:rPr>
          <w:b/>
          <w:bCs/>
          <w:lang w:eastAsia="zh-CN"/>
        </w:rPr>
      </w:pPr>
      <w:r w:rsidRPr="00467414">
        <w:rPr>
          <w:b/>
          <w:bCs/>
          <w:lang w:eastAsia="zh-CN"/>
        </w:rPr>
        <w:t>3.</w:t>
      </w:r>
      <w:r w:rsidRPr="00467414">
        <w:rPr>
          <w:b/>
          <w:bCs/>
          <w:lang w:eastAsia="zh-CN"/>
        </w:rPr>
        <w:tab/>
        <w:t>How the slice group</w:t>
      </w:r>
      <w:r w:rsidR="008751D3">
        <w:rPr>
          <w:b/>
          <w:bCs/>
          <w:lang w:eastAsia="zh-CN"/>
        </w:rPr>
        <w:t xml:space="preserve"> mapping</w:t>
      </w:r>
      <w:r w:rsidRPr="00467414">
        <w:rPr>
          <w:b/>
          <w:bCs/>
          <w:lang w:eastAsia="zh-CN"/>
        </w:rPr>
        <w:t xml:space="preserve"> is sent to the UE</w:t>
      </w:r>
    </w:p>
    <w:p w14:paraId="34443C7A" w14:textId="2D1FC03C" w:rsidR="00BE7EBA" w:rsidRPr="00F768BB" w:rsidRDefault="009243E6" w:rsidP="004077F1">
      <w:pPr>
        <w:pStyle w:val="B2"/>
        <w:rPr>
          <w:lang w:val="en-US" w:eastAsia="zh-CN"/>
        </w:rPr>
      </w:pPr>
      <w:r w:rsidRPr="00F768BB">
        <w:rPr>
          <w:lang w:val="en-US" w:eastAsia="zh-CN"/>
        </w:rPr>
        <w:t>-</w:t>
      </w:r>
      <w:r w:rsidRPr="00F768BB">
        <w:rPr>
          <w:lang w:val="en-US" w:eastAsia="zh-CN"/>
        </w:rPr>
        <w:tab/>
      </w:r>
      <w:r w:rsidR="004077F1">
        <w:rPr>
          <w:lang w:val="en-US" w:eastAsia="zh-CN"/>
        </w:rPr>
        <w:t>it is expected the UE benefits f</w:t>
      </w:r>
      <w:r w:rsidR="00FA7B9A">
        <w:rPr>
          <w:lang w:val="en-US" w:eastAsia="zh-CN"/>
        </w:rPr>
        <w:t>rom</w:t>
      </w:r>
      <w:r w:rsidR="004077F1">
        <w:rPr>
          <w:lang w:val="en-US" w:eastAsia="zh-CN"/>
        </w:rPr>
        <w:t xml:space="preserve"> information not just </w:t>
      </w:r>
      <w:r w:rsidR="00FA7B9A">
        <w:rPr>
          <w:lang w:val="en-US" w:eastAsia="zh-CN"/>
        </w:rPr>
        <w:t>applicable inside</w:t>
      </w:r>
      <w:r w:rsidR="004077F1">
        <w:rPr>
          <w:lang w:val="en-US" w:eastAsia="zh-CN"/>
        </w:rPr>
        <w:t xml:space="preserve"> the RA</w:t>
      </w:r>
      <w:r w:rsidR="00D27259">
        <w:rPr>
          <w:lang w:val="en-US" w:eastAsia="zh-CN"/>
        </w:rPr>
        <w:t>, so it can use the information to reselect cells outside the RA</w:t>
      </w:r>
      <w:r w:rsidR="004077F1">
        <w:rPr>
          <w:lang w:val="en-US" w:eastAsia="zh-CN"/>
        </w:rPr>
        <w:t xml:space="preserve">. </w:t>
      </w:r>
      <w:r w:rsidR="00D27259">
        <w:rPr>
          <w:lang w:val="en-US" w:eastAsia="zh-CN"/>
        </w:rPr>
        <w:t>I</w:t>
      </w:r>
      <w:r w:rsidR="004077F1">
        <w:rPr>
          <w:lang w:val="en-US" w:eastAsia="zh-CN"/>
        </w:rPr>
        <w:t xml:space="preserve">n principle if in a PLMN the </w:t>
      </w:r>
      <w:r w:rsidR="00467414">
        <w:rPr>
          <w:lang w:val="en-US" w:eastAsia="zh-CN"/>
        </w:rPr>
        <w:t>C</w:t>
      </w:r>
      <w:r w:rsidR="004077F1">
        <w:rPr>
          <w:lang w:val="en-US" w:eastAsia="zh-CN"/>
        </w:rPr>
        <w:t xml:space="preserve">onfigured NSSAI slices are associated </w:t>
      </w:r>
      <w:r w:rsidR="00467414">
        <w:rPr>
          <w:lang w:val="en-US" w:eastAsia="zh-CN"/>
        </w:rPr>
        <w:t>with</w:t>
      </w:r>
      <w:r w:rsidR="004077F1">
        <w:rPr>
          <w:lang w:val="en-US" w:eastAsia="zh-CN"/>
        </w:rPr>
        <w:t xml:space="preserve"> a small enough set of groups, all of them should be provided.</w:t>
      </w:r>
      <w:r w:rsidR="00C415C6">
        <w:rPr>
          <w:lang w:val="en-US" w:eastAsia="zh-CN"/>
        </w:rPr>
        <w:t xml:space="preserve"> </w:t>
      </w:r>
      <w:r w:rsidR="0045516E">
        <w:rPr>
          <w:lang w:val="en-US" w:eastAsia="zh-CN"/>
        </w:rPr>
        <w:t xml:space="preserve">This information can be sent in the Registration accept message when the UE performs </w:t>
      </w:r>
      <w:proofErr w:type="gramStart"/>
      <w:r w:rsidR="0045516E">
        <w:rPr>
          <w:lang w:val="en-US" w:eastAsia="zh-CN"/>
        </w:rPr>
        <w:t>a</w:t>
      </w:r>
      <w:proofErr w:type="gramEnd"/>
      <w:r w:rsidR="0045516E">
        <w:rPr>
          <w:lang w:val="en-US" w:eastAsia="zh-CN"/>
        </w:rPr>
        <w:t xml:space="preserve"> MRU, so this does not create extr</w:t>
      </w:r>
      <w:r w:rsidR="0066647C">
        <w:rPr>
          <w:lang w:val="en-US" w:eastAsia="zh-CN"/>
        </w:rPr>
        <w:t>a</w:t>
      </w:r>
      <w:r w:rsidR="0045516E">
        <w:rPr>
          <w:lang w:val="en-US" w:eastAsia="zh-CN"/>
        </w:rPr>
        <w:t xml:space="preserve"> signalling even if it is changing based on location. The UE configuration update may e.g. be used only if the subscription changes and certain slice are added or removed (so the corresponding group information is provided) or </w:t>
      </w:r>
      <w:proofErr w:type="gramStart"/>
      <w:r w:rsidR="0045516E">
        <w:rPr>
          <w:lang w:val="en-US" w:eastAsia="zh-CN"/>
        </w:rPr>
        <w:t>e.g..</w:t>
      </w:r>
      <w:proofErr w:type="gramEnd"/>
      <w:r w:rsidR="0045516E">
        <w:rPr>
          <w:lang w:val="en-US" w:eastAsia="zh-CN"/>
        </w:rPr>
        <w:t xml:space="preserve"> when the RAN changes support of slices in the RA where the UE.</w:t>
      </w:r>
      <w:r w:rsidR="00A37A1D">
        <w:rPr>
          <w:lang w:val="en-US" w:eastAsia="zh-CN"/>
        </w:rPr>
        <w:t xml:space="preserve"> </w:t>
      </w:r>
    </w:p>
    <w:p w14:paraId="0DC98577" w14:textId="2514EF44" w:rsidR="00BE7EBA" w:rsidRPr="00F768BB" w:rsidRDefault="00BE7EBA" w:rsidP="00413794">
      <w:pPr>
        <w:pStyle w:val="B3"/>
        <w:rPr>
          <w:lang w:val="en-US" w:eastAsia="zh-CN"/>
        </w:rPr>
      </w:pPr>
      <w:r w:rsidRPr="00F768BB">
        <w:rPr>
          <w:b/>
          <w:lang w:val="en-US" w:eastAsia="zh-CN"/>
        </w:rPr>
        <w:t>Conclusion</w:t>
      </w:r>
      <w:r w:rsidRPr="00F768BB">
        <w:rPr>
          <w:lang w:val="en-US" w:eastAsia="zh-CN"/>
        </w:rPr>
        <w:t>:</w:t>
      </w:r>
      <w:r w:rsidR="004077F1">
        <w:rPr>
          <w:lang w:val="en-US" w:eastAsia="zh-CN"/>
        </w:rPr>
        <w:t xml:space="preserve"> </w:t>
      </w:r>
      <w:r w:rsidR="00A37A1D">
        <w:rPr>
          <w:lang w:val="en-US" w:eastAsia="zh-CN"/>
        </w:rPr>
        <w:t xml:space="preserve">NAS </w:t>
      </w:r>
      <w:r w:rsidR="0045516E">
        <w:rPr>
          <w:lang w:val="en-US" w:eastAsia="zh-CN"/>
        </w:rPr>
        <w:t>signaling</w:t>
      </w:r>
      <w:r w:rsidR="00A37A1D">
        <w:rPr>
          <w:lang w:val="en-US" w:eastAsia="zh-CN"/>
        </w:rPr>
        <w:t xml:space="preserve"> from the AMF should provide the slice group mapping information to UE</w:t>
      </w:r>
      <w:r w:rsidR="0045516E">
        <w:rPr>
          <w:lang w:val="en-US" w:eastAsia="zh-CN"/>
        </w:rPr>
        <w:t xml:space="preserve"> according to its own polices, in a registration accept message. </w:t>
      </w:r>
      <w:r w:rsidR="00810EFF">
        <w:rPr>
          <w:lang w:val="en-US" w:eastAsia="zh-CN"/>
        </w:rPr>
        <w:t>O</w:t>
      </w:r>
      <w:r w:rsidR="0045516E">
        <w:rPr>
          <w:lang w:val="en-US" w:eastAsia="zh-CN"/>
        </w:rPr>
        <w:t>nly exceptionally (</w:t>
      </w:r>
      <w:proofErr w:type="gramStart"/>
      <w:r w:rsidR="0045516E">
        <w:rPr>
          <w:lang w:val="en-US" w:eastAsia="zh-CN"/>
        </w:rPr>
        <w:t>e.g.</w:t>
      </w:r>
      <w:proofErr w:type="gramEnd"/>
      <w:r w:rsidR="0045516E">
        <w:rPr>
          <w:lang w:val="en-US" w:eastAsia="zh-CN"/>
        </w:rPr>
        <w:t xml:space="preserve"> change of mappings or subscription) it may be provided in a UE configuration update message</w:t>
      </w:r>
      <w:r w:rsidR="00A37A1D">
        <w:rPr>
          <w:lang w:val="en-US" w:eastAsia="zh-CN"/>
        </w:rPr>
        <w:t xml:space="preserve">. </w:t>
      </w:r>
    </w:p>
    <w:p w14:paraId="18ADB854" w14:textId="47859E6A" w:rsidR="00A61660" w:rsidRPr="00467414" w:rsidRDefault="00A61660" w:rsidP="00A61660">
      <w:pPr>
        <w:pStyle w:val="B1"/>
        <w:rPr>
          <w:b/>
          <w:bCs/>
          <w:lang w:eastAsia="zh-CN"/>
        </w:rPr>
      </w:pPr>
      <w:r w:rsidRPr="00467414">
        <w:rPr>
          <w:b/>
          <w:bCs/>
          <w:lang w:eastAsia="zh-CN"/>
        </w:rPr>
        <w:t>4.</w:t>
      </w:r>
      <w:r w:rsidRPr="00467414">
        <w:rPr>
          <w:b/>
          <w:bCs/>
          <w:lang w:eastAsia="zh-CN"/>
        </w:rPr>
        <w:tab/>
        <w:t>Whether a network slice can be associated with maximum one, two or multiple slice groups</w:t>
      </w:r>
    </w:p>
    <w:p w14:paraId="02DAD170" w14:textId="2F2BC950" w:rsidR="006B119D" w:rsidRPr="00F768BB" w:rsidRDefault="002762A3" w:rsidP="002762A3">
      <w:pPr>
        <w:pStyle w:val="B2"/>
        <w:rPr>
          <w:lang w:val="en-US" w:eastAsia="zh-CN"/>
        </w:rPr>
      </w:pPr>
      <w:r w:rsidRPr="00F768BB">
        <w:rPr>
          <w:lang w:val="en-US" w:eastAsia="zh-CN"/>
        </w:rPr>
        <w:t>-</w:t>
      </w:r>
      <w:r w:rsidRPr="00F768BB">
        <w:rPr>
          <w:lang w:val="en-US" w:eastAsia="zh-CN"/>
        </w:rPr>
        <w:tab/>
        <w:t>As the slice group concept wil</w:t>
      </w:r>
      <w:r w:rsidR="00F768BB">
        <w:rPr>
          <w:lang w:val="en-US" w:eastAsia="zh-CN"/>
        </w:rPr>
        <w:t>l</w:t>
      </w:r>
      <w:r w:rsidRPr="00F768BB">
        <w:rPr>
          <w:lang w:val="en-US" w:eastAsia="zh-CN"/>
        </w:rPr>
        <w:t xml:space="preserve"> be used for both RACH and cell reselection and these are two different </w:t>
      </w:r>
      <w:r w:rsidR="008751D3">
        <w:rPr>
          <w:lang w:val="en-US" w:eastAsia="zh-CN"/>
        </w:rPr>
        <w:t xml:space="preserve">independent </w:t>
      </w:r>
      <w:r w:rsidR="00FA7B9A" w:rsidRPr="00F768BB">
        <w:rPr>
          <w:lang w:val="en-US" w:eastAsia="zh-CN"/>
        </w:rPr>
        <w:t>functionalities</w:t>
      </w:r>
      <w:r w:rsidR="008751D3">
        <w:rPr>
          <w:lang w:val="en-US" w:eastAsia="zh-CN"/>
        </w:rPr>
        <w:t>,</w:t>
      </w:r>
      <w:r w:rsidRPr="00F768BB">
        <w:rPr>
          <w:lang w:val="en-US" w:eastAsia="zh-CN"/>
        </w:rPr>
        <w:t xml:space="preserve"> e.g.</w:t>
      </w:r>
      <w:r w:rsidR="008751D3">
        <w:rPr>
          <w:lang w:val="en-US" w:eastAsia="zh-CN"/>
        </w:rPr>
        <w:t>,</w:t>
      </w:r>
      <w:r w:rsidRPr="00F768BB">
        <w:rPr>
          <w:lang w:val="en-US" w:eastAsia="zh-CN"/>
        </w:rPr>
        <w:t xml:space="preserve"> the priority of a network slice to get resources and access is logically different from the network slice coverage and availability</w:t>
      </w:r>
      <w:r w:rsidR="006B119D" w:rsidRPr="00F768BB">
        <w:rPr>
          <w:lang w:val="en-US" w:eastAsia="zh-CN"/>
        </w:rPr>
        <w:t xml:space="preserve">. </w:t>
      </w:r>
      <w:proofErr w:type="gramStart"/>
      <w:r w:rsidR="00A37A1D">
        <w:rPr>
          <w:lang w:val="en-US" w:eastAsia="zh-CN"/>
        </w:rPr>
        <w:t>So</w:t>
      </w:r>
      <w:proofErr w:type="gramEnd"/>
      <w:r w:rsidR="00A37A1D">
        <w:rPr>
          <w:lang w:val="en-US" w:eastAsia="zh-CN"/>
        </w:rPr>
        <w:t xml:space="preserve"> it should be possible to have different slice-to-slice group mappings for the RACH and cell reselection.</w:t>
      </w:r>
    </w:p>
    <w:p w14:paraId="61586D33" w14:textId="046552C5" w:rsidR="006B119D" w:rsidRDefault="006B119D" w:rsidP="002762A3">
      <w:pPr>
        <w:pStyle w:val="B2"/>
        <w:rPr>
          <w:lang w:val="en-US" w:eastAsia="zh-CN"/>
        </w:rPr>
      </w:pPr>
      <w:r w:rsidRPr="00F768BB">
        <w:rPr>
          <w:lang w:val="en-US" w:eastAsia="zh-CN"/>
        </w:rPr>
        <w:t>-</w:t>
      </w:r>
      <w:r w:rsidRPr="00F768BB">
        <w:rPr>
          <w:lang w:val="en-US" w:eastAsia="zh-CN"/>
        </w:rPr>
        <w:tab/>
        <w:t xml:space="preserve">The flexibility to define network slice to be associated to more than one group makes it easier to keep the slice group </w:t>
      </w:r>
      <w:r w:rsidR="00D27259">
        <w:rPr>
          <w:lang w:val="en-US" w:eastAsia="zh-CN"/>
        </w:rPr>
        <w:t xml:space="preserve">membership larger as constraining the UE to just use one group means that to retain flexible allocation for slices to bands in different TAs, we need a narrower </w:t>
      </w:r>
      <w:r w:rsidR="00467414">
        <w:rPr>
          <w:lang w:val="en-US" w:eastAsia="zh-CN"/>
        </w:rPr>
        <w:t>membership</w:t>
      </w:r>
      <w:r w:rsidR="00D27259">
        <w:rPr>
          <w:lang w:val="en-US" w:eastAsia="zh-CN"/>
        </w:rPr>
        <w:t xml:space="preserve"> of the group, which in turn requires advertising more groups per cell which is not good for the amount of information </w:t>
      </w:r>
      <w:r w:rsidR="00E37F93">
        <w:rPr>
          <w:lang w:val="en-US" w:eastAsia="zh-CN"/>
        </w:rPr>
        <w:t>that</w:t>
      </w:r>
      <w:r w:rsidR="00D27259">
        <w:rPr>
          <w:lang w:val="en-US" w:eastAsia="zh-CN"/>
        </w:rPr>
        <w:t xml:space="preserve"> needs to be advertised in the cells</w:t>
      </w:r>
      <w:r w:rsidR="008751D3">
        <w:rPr>
          <w:lang w:val="en-US" w:eastAsia="zh-CN"/>
        </w:rPr>
        <w:t>'</w:t>
      </w:r>
      <w:r w:rsidR="00D27259">
        <w:rPr>
          <w:lang w:val="en-US" w:eastAsia="zh-CN"/>
        </w:rPr>
        <w:t xml:space="preserve"> SIB.</w:t>
      </w:r>
      <w:r w:rsidR="00E37F93">
        <w:rPr>
          <w:lang w:val="en-US" w:eastAsia="zh-CN"/>
        </w:rPr>
        <w:t xml:space="preserve"> Figure 1 shows the decreasing flexibility of the approaches starting from per TA granularity, &gt;1 group per slice, to per PLMN granularity, at most 1 group per slice.</w:t>
      </w:r>
      <w:r w:rsidR="009C1D7E">
        <w:rPr>
          <w:lang w:val="en-US" w:eastAsia="zh-CN"/>
        </w:rPr>
        <w:t xml:space="preserve"> </w:t>
      </w:r>
      <w:r w:rsidR="00584795">
        <w:rPr>
          <w:lang w:val="en-US" w:eastAsia="zh-CN"/>
        </w:rPr>
        <w:t>Thus,</w:t>
      </w:r>
      <w:r w:rsidR="00DA37E8">
        <w:rPr>
          <w:lang w:val="en-US" w:eastAsia="zh-CN"/>
        </w:rPr>
        <w:t xml:space="preserve"> </w:t>
      </w:r>
      <w:r w:rsidR="009C1D7E">
        <w:rPr>
          <w:lang w:val="en-US" w:eastAsia="zh-CN"/>
        </w:rPr>
        <w:t xml:space="preserve">it may save the number of groups advertised in </w:t>
      </w:r>
      <w:proofErr w:type="gramStart"/>
      <w:r w:rsidR="009C1D7E">
        <w:rPr>
          <w:lang w:val="en-US" w:eastAsia="zh-CN"/>
        </w:rPr>
        <w:t>SIB, but</w:t>
      </w:r>
      <w:proofErr w:type="gramEnd"/>
      <w:r w:rsidR="009C1D7E">
        <w:rPr>
          <w:lang w:val="en-US" w:eastAsia="zh-CN"/>
        </w:rPr>
        <w:t xml:space="preserve"> increase the size of the per UE configuration. </w:t>
      </w:r>
      <w:r w:rsidR="00DA37E8">
        <w:rPr>
          <w:lang w:val="en-US" w:eastAsia="zh-CN"/>
        </w:rPr>
        <w:t>Eventually</w:t>
      </w:r>
      <w:r w:rsidR="009C1D7E">
        <w:rPr>
          <w:lang w:val="en-US" w:eastAsia="zh-CN"/>
        </w:rPr>
        <w:t>, the cardinality of groups relevant for a UE would be similar that the case of per TA granularity.</w:t>
      </w:r>
    </w:p>
    <w:p w14:paraId="65291FA7" w14:textId="2A319092" w:rsidR="009C1D7E" w:rsidRDefault="009C1D7E" w:rsidP="002762A3">
      <w:pPr>
        <w:pStyle w:val="B2"/>
        <w:rPr>
          <w:lang w:val="en-US" w:eastAsia="zh-CN"/>
        </w:rPr>
      </w:pPr>
      <w:r>
        <w:rPr>
          <w:lang w:val="en-US" w:eastAsia="zh-CN"/>
        </w:rPr>
        <w:t>-</w:t>
      </w:r>
      <w:r>
        <w:rPr>
          <w:lang w:val="en-US" w:eastAsia="zh-CN"/>
        </w:rPr>
        <w:tab/>
        <w:t>if the per PLMN approach is taken with &gt;1 reselection group for a slice, then the issue arises that we need to know where a certain group is valid if the number of such groups is large. this in turn needs to resort to same technical approach as per TA granularity (i.e.</w:t>
      </w:r>
      <w:r w:rsidR="00DA37E8">
        <w:rPr>
          <w:lang w:val="en-US" w:eastAsia="zh-CN"/>
        </w:rPr>
        <w:t>,</w:t>
      </w:r>
      <w:r>
        <w:rPr>
          <w:lang w:val="en-US" w:eastAsia="zh-CN"/>
        </w:rPr>
        <w:t xml:space="preserve"> provide a UE with a configuration that is similar to the per TA granularity, </w:t>
      </w:r>
      <w:proofErr w:type="gramStart"/>
      <w:r>
        <w:rPr>
          <w:lang w:val="en-US" w:eastAsia="zh-CN"/>
        </w:rPr>
        <w:t>i.e.</w:t>
      </w:r>
      <w:proofErr w:type="gramEnd"/>
      <w:r>
        <w:rPr>
          <w:lang w:val="en-US" w:eastAsia="zh-CN"/>
        </w:rPr>
        <w:t xml:space="preserve"> relevant for the location where the UE is). </w:t>
      </w:r>
      <w:r w:rsidR="00DA37E8">
        <w:rPr>
          <w:lang w:val="en-US" w:eastAsia="zh-CN"/>
        </w:rPr>
        <w:t xml:space="preserve">This </w:t>
      </w:r>
      <w:r>
        <w:rPr>
          <w:lang w:val="en-US" w:eastAsia="zh-CN"/>
        </w:rPr>
        <w:t>approach will allow a smaller number of groups in the PLMN but a greater number of groups per slice and therefore per UE configuration.</w:t>
      </w:r>
    </w:p>
    <w:p w14:paraId="785DC056" w14:textId="26777DFA" w:rsidR="00467414" w:rsidRPr="00F768BB" w:rsidRDefault="00467414" w:rsidP="002762A3">
      <w:pPr>
        <w:pStyle w:val="B2"/>
        <w:rPr>
          <w:lang w:val="en-US" w:eastAsia="zh-CN"/>
        </w:rPr>
      </w:pPr>
      <w:r>
        <w:rPr>
          <w:lang w:val="en-US" w:eastAsia="zh-CN"/>
        </w:rPr>
        <w:t>-</w:t>
      </w:r>
      <w:r>
        <w:rPr>
          <w:lang w:val="en-US" w:eastAsia="zh-CN"/>
        </w:rPr>
        <w:tab/>
        <w:t>RAN2 agreement: "</w:t>
      </w:r>
      <w:r w:rsidRPr="00467414">
        <w:rPr>
          <w:lang w:val="en-US" w:eastAsia="zh-CN"/>
        </w:rPr>
        <w:t xml:space="preserve">A slice is not associated with multiple slice groups for the same purpose within a </w:t>
      </w:r>
      <w:proofErr w:type="gramStart"/>
      <w:r w:rsidRPr="00467414">
        <w:rPr>
          <w:lang w:val="en-US" w:eastAsia="zh-CN"/>
        </w:rPr>
        <w:t>slice to slice</w:t>
      </w:r>
      <w:proofErr w:type="gramEnd"/>
      <w:r w:rsidRPr="00467414">
        <w:rPr>
          <w:lang w:val="en-US" w:eastAsia="zh-CN"/>
        </w:rPr>
        <w:t xml:space="preserve"> group mapping “granularity”. A slice can be associated at most with one slice group for RACH and with one slice group for reselection, within the same granularity”</w:t>
      </w:r>
      <w:r>
        <w:rPr>
          <w:lang w:val="en-US" w:eastAsia="zh-CN"/>
        </w:rPr>
        <w:t xml:space="preserve">. </w:t>
      </w:r>
      <w:r w:rsidR="00DA37E8">
        <w:rPr>
          <w:lang w:val="en-US" w:eastAsia="zh-CN"/>
        </w:rPr>
        <w:t xml:space="preserve">This </w:t>
      </w:r>
      <w:r>
        <w:rPr>
          <w:lang w:val="en-US" w:eastAsia="zh-CN"/>
        </w:rPr>
        <w:t>means in the case of PLMN-based granularity there is at most one group for cell reselection and one group for RAC</w:t>
      </w:r>
      <w:r w:rsidR="008751D3">
        <w:rPr>
          <w:lang w:val="en-US" w:eastAsia="zh-CN"/>
        </w:rPr>
        <w:t>H</w:t>
      </w:r>
      <w:r>
        <w:rPr>
          <w:lang w:val="en-US" w:eastAsia="zh-CN"/>
        </w:rPr>
        <w:t xml:space="preserve">. This </w:t>
      </w:r>
      <w:r w:rsidR="00DA37E8">
        <w:rPr>
          <w:lang w:val="en-US" w:eastAsia="zh-CN"/>
        </w:rPr>
        <w:t xml:space="preserve">results in </w:t>
      </w:r>
      <w:r>
        <w:rPr>
          <w:lang w:val="en-US" w:eastAsia="zh-CN"/>
        </w:rPr>
        <w:t>lot of groups with small membership</w:t>
      </w:r>
      <w:r w:rsidR="008751D3">
        <w:rPr>
          <w:lang w:val="en-US" w:eastAsia="zh-CN"/>
        </w:rPr>
        <w:t>, and thus the signaling efficiency benefit of slice grouping is partially lost</w:t>
      </w:r>
      <w:r>
        <w:rPr>
          <w:lang w:val="en-US" w:eastAsia="zh-CN"/>
        </w:rPr>
        <w:t>.</w:t>
      </w:r>
    </w:p>
    <w:p w14:paraId="034748BE" w14:textId="39FA5936" w:rsidR="006B119D" w:rsidRDefault="006B119D" w:rsidP="002762A3">
      <w:pPr>
        <w:pStyle w:val="B2"/>
        <w:rPr>
          <w:lang w:val="en-US" w:eastAsia="zh-CN"/>
        </w:rPr>
      </w:pPr>
      <w:r w:rsidRPr="00F768BB">
        <w:rPr>
          <w:b/>
          <w:lang w:val="en-US" w:eastAsia="zh-CN"/>
        </w:rPr>
        <w:lastRenderedPageBreak/>
        <w:t>Conclusion</w:t>
      </w:r>
      <w:r w:rsidRPr="00F768BB">
        <w:rPr>
          <w:lang w:val="en-US" w:eastAsia="zh-CN"/>
        </w:rPr>
        <w:t xml:space="preserve">: </w:t>
      </w:r>
      <w:r w:rsidR="009C1D7E">
        <w:rPr>
          <w:lang w:val="en-US" w:eastAsia="zh-CN"/>
        </w:rPr>
        <w:t>allow a slice to belong to at most one group per TA for RAC</w:t>
      </w:r>
      <w:r w:rsidR="008751D3">
        <w:rPr>
          <w:lang w:val="en-US" w:eastAsia="zh-CN"/>
        </w:rPr>
        <w:t>H</w:t>
      </w:r>
      <w:r w:rsidR="009C1D7E">
        <w:rPr>
          <w:lang w:val="en-US" w:eastAsia="zh-CN"/>
        </w:rPr>
        <w:t xml:space="preserve"> purposes and one group per TA for </w:t>
      </w:r>
      <w:r w:rsidR="00317560">
        <w:rPr>
          <w:lang w:val="en-US" w:eastAsia="zh-CN"/>
        </w:rPr>
        <w:t xml:space="preserve">cell </w:t>
      </w:r>
      <w:r w:rsidR="009C1D7E">
        <w:rPr>
          <w:lang w:val="en-US" w:eastAsia="zh-CN"/>
        </w:rPr>
        <w:t>reselection purposes.</w:t>
      </w:r>
    </w:p>
    <w:p w14:paraId="258BA5D0" w14:textId="33C02966" w:rsidR="00E37F93" w:rsidRPr="00F768BB" w:rsidRDefault="00E37F93" w:rsidP="002762A3">
      <w:pPr>
        <w:pStyle w:val="B2"/>
        <w:rPr>
          <w:lang w:val="en-US" w:eastAsia="zh-CN"/>
        </w:rPr>
      </w:pPr>
      <w:r>
        <w:object w:dxaOrig="10170" w:dyaOrig="5220" w14:anchorId="0E179C54">
          <v:shape id="_x0000_i1026" type="#_x0000_t75" style="width:528pt;height:270.75pt" o:ole="">
            <v:imagedata r:id="rId12" o:title=""/>
          </v:shape>
          <o:OLEObject Type="Embed" ProgID="Visio.Drawing.15" ShapeID="_x0000_i1026" DrawAspect="Content" ObjectID="_1710071494" r:id="rId13"/>
        </w:object>
      </w:r>
    </w:p>
    <w:p w14:paraId="36B003D9" w14:textId="316511C9" w:rsidR="00E37F93" w:rsidRPr="00E37F93" w:rsidRDefault="00E37F93" w:rsidP="00E37F93">
      <w:pPr>
        <w:pStyle w:val="B1"/>
        <w:jc w:val="center"/>
        <w:rPr>
          <w:b/>
          <w:bCs/>
          <w:lang w:eastAsia="zh-CN"/>
        </w:rPr>
      </w:pPr>
      <w:r w:rsidRPr="00E37F93">
        <w:rPr>
          <w:b/>
          <w:bCs/>
          <w:lang w:eastAsia="zh-CN"/>
        </w:rPr>
        <w:t>Figure 1: illustration of different technical approaches consequences by just using a simple example</w:t>
      </w:r>
    </w:p>
    <w:p w14:paraId="249067D2" w14:textId="4D3E9286" w:rsidR="00BE7EBA" w:rsidRPr="009C1D7E" w:rsidRDefault="00BE7EBA" w:rsidP="00BE7EBA">
      <w:pPr>
        <w:pStyle w:val="B1"/>
        <w:rPr>
          <w:b/>
          <w:bCs/>
          <w:lang w:eastAsia="zh-CN"/>
        </w:rPr>
      </w:pPr>
      <w:r w:rsidRPr="009C1D7E">
        <w:rPr>
          <w:b/>
          <w:bCs/>
          <w:lang w:eastAsia="zh-CN"/>
        </w:rPr>
        <w:t>5.</w:t>
      </w:r>
      <w:r w:rsidRPr="009C1D7E">
        <w:rPr>
          <w:b/>
          <w:bCs/>
          <w:lang w:eastAsia="zh-CN"/>
        </w:rPr>
        <w:tab/>
      </w:r>
      <w:r w:rsidR="009C1D7E" w:rsidRPr="009C1D7E">
        <w:rPr>
          <w:b/>
          <w:bCs/>
          <w:lang w:eastAsia="zh-CN"/>
        </w:rPr>
        <w:t>How to define priority</w:t>
      </w:r>
    </w:p>
    <w:p w14:paraId="5E16F652" w14:textId="54D011EC" w:rsidR="00DB3B12" w:rsidRDefault="00BE7EBA" w:rsidP="00BE7EBA">
      <w:pPr>
        <w:pStyle w:val="B2"/>
        <w:rPr>
          <w:lang w:val="en-US" w:eastAsia="zh-CN"/>
        </w:rPr>
      </w:pPr>
      <w:r w:rsidRPr="00F768BB">
        <w:rPr>
          <w:lang w:val="en-US" w:eastAsia="zh-CN"/>
        </w:rPr>
        <w:t>-</w:t>
      </w:r>
      <w:r w:rsidR="00D27259">
        <w:rPr>
          <w:lang w:val="en-US" w:eastAsia="zh-CN"/>
        </w:rPr>
        <w:t xml:space="preserve"> </w:t>
      </w:r>
      <w:r w:rsidR="00D27259">
        <w:rPr>
          <w:lang w:val="en-US" w:eastAsia="zh-CN"/>
        </w:rPr>
        <w:tab/>
      </w:r>
      <w:r w:rsidR="009C1D7E">
        <w:rPr>
          <w:lang w:val="en-US" w:eastAsia="zh-CN"/>
        </w:rPr>
        <w:t xml:space="preserve">NAS-provided </w:t>
      </w:r>
      <w:proofErr w:type="gramStart"/>
      <w:r w:rsidR="009C1D7E">
        <w:rPr>
          <w:lang w:val="en-US" w:eastAsia="zh-CN"/>
        </w:rPr>
        <w:t>network based</w:t>
      </w:r>
      <w:proofErr w:type="gramEnd"/>
      <w:r w:rsidR="009C1D7E">
        <w:rPr>
          <w:lang w:val="en-US" w:eastAsia="zh-CN"/>
        </w:rPr>
        <w:t xml:space="preserve"> priority: </w:t>
      </w:r>
      <w:r w:rsidR="00D27259">
        <w:rPr>
          <w:lang w:val="en-US" w:eastAsia="zh-CN"/>
        </w:rPr>
        <w:t>this topic is not going to be considered also in rel-18</w:t>
      </w:r>
      <w:r w:rsidR="009C1D7E">
        <w:rPr>
          <w:lang w:val="en-US" w:eastAsia="zh-CN"/>
        </w:rPr>
        <w:t xml:space="preserve"> after related eNS_ph3 objective was deprioritized</w:t>
      </w:r>
      <w:r w:rsidR="00D27259">
        <w:rPr>
          <w:lang w:val="en-US" w:eastAsia="zh-CN"/>
        </w:rPr>
        <w:t>,</w:t>
      </w:r>
      <w:r w:rsidR="009C1D7E">
        <w:rPr>
          <w:lang w:val="en-US" w:eastAsia="zh-CN"/>
        </w:rPr>
        <w:t xml:space="preserve"> so</w:t>
      </w:r>
      <w:r w:rsidR="00D27259">
        <w:rPr>
          <w:lang w:val="en-US" w:eastAsia="zh-CN"/>
        </w:rPr>
        <w:t xml:space="preserve"> there is no way to provide a </w:t>
      </w:r>
      <w:r w:rsidR="00E508DB">
        <w:rPr>
          <w:lang w:val="en-US" w:eastAsia="zh-CN"/>
        </w:rPr>
        <w:t>network-based</w:t>
      </w:r>
      <w:r w:rsidR="00D27259">
        <w:rPr>
          <w:lang w:val="en-US" w:eastAsia="zh-CN"/>
        </w:rPr>
        <w:t xml:space="preserve"> priorities among slices</w:t>
      </w:r>
      <w:r w:rsidR="009C1D7E">
        <w:rPr>
          <w:lang w:val="en-US" w:eastAsia="zh-CN"/>
        </w:rPr>
        <w:t xml:space="preserve"> by means of NAS signalling</w:t>
      </w:r>
      <w:r w:rsidR="00D27259">
        <w:rPr>
          <w:lang w:val="en-US" w:eastAsia="zh-CN"/>
        </w:rPr>
        <w:t xml:space="preserve"> to the UE in rel-17 and in rel-18.</w:t>
      </w:r>
    </w:p>
    <w:p w14:paraId="4A18E8E0" w14:textId="6C3A19E4" w:rsidR="009C1D7E" w:rsidRPr="00F768BB" w:rsidRDefault="009C1D7E" w:rsidP="00BE7EBA">
      <w:pPr>
        <w:pStyle w:val="B2"/>
        <w:rPr>
          <w:lang w:val="en-US" w:eastAsia="zh-CN"/>
        </w:rPr>
      </w:pPr>
      <w:r>
        <w:rPr>
          <w:lang w:val="en-US" w:eastAsia="zh-CN"/>
        </w:rPr>
        <w:t>-</w:t>
      </w:r>
      <w:r>
        <w:rPr>
          <w:lang w:val="en-US" w:eastAsia="zh-CN"/>
        </w:rPr>
        <w:tab/>
        <w:t>it is our understanding the goal of the RAN work was to influence the RACH and the cell reselection behavior based on the intended slice (</w:t>
      </w:r>
      <w:proofErr w:type="gramStart"/>
      <w:r>
        <w:rPr>
          <w:lang w:val="en-US" w:eastAsia="zh-CN"/>
        </w:rPr>
        <w:t>i.e.</w:t>
      </w:r>
      <w:proofErr w:type="gramEnd"/>
      <w:r>
        <w:rPr>
          <w:lang w:val="en-US" w:eastAsia="zh-CN"/>
        </w:rPr>
        <w:t xml:space="preserve"> based on priorities provided by the NAS</w:t>
      </w:r>
      <w:r w:rsidR="006C1A78">
        <w:rPr>
          <w:lang w:val="en-US" w:eastAsia="zh-CN"/>
        </w:rPr>
        <w:t xml:space="preserve"> to the UE AS)</w:t>
      </w:r>
      <w:r>
        <w:rPr>
          <w:lang w:val="en-US" w:eastAsia="zh-CN"/>
        </w:rPr>
        <w:t>.</w:t>
      </w:r>
      <w:r w:rsidR="00A37A1D" w:rsidRPr="00A37A1D">
        <w:rPr>
          <w:lang w:val="en-US" w:eastAsia="zh-CN"/>
        </w:rPr>
        <w:t xml:space="preserve"> </w:t>
      </w:r>
      <w:r w:rsidR="00A37A1D">
        <w:rPr>
          <w:lang w:val="en-US" w:eastAsia="zh-CN"/>
        </w:rPr>
        <w:t>However, the RAN2-defined SIB signalling already indicates</w:t>
      </w:r>
      <w:r w:rsidR="0045516E">
        <w:rPr>
          <w:lang w:val="en-US" w:eastAsia="zh-CN"/>
        </w:rPr>
        <w:t xml:space="preserve"> cell</w:t>
      </w:r>
      <w:r w:rsidR="00A37A1D">
        <w:rPr>
          <w:lang w:val="en-US" w:eastAsia="zh-CN"/>
        </w:rPr>
        <w:t xml:space="preserve"> reselection priority for each slice group. The higher the priority, the more UE attempts to camp on the cells</w:t>
      </w:r>
      <w:r w:rsidR="0045516E">
        <w:rPr>
          <w:lang w:val="en-US" w:eastAsia="zh-CN"/>
        </w:rPr>
        <w:t xml:space="preserve"> of the frequency band</w:t>
      </w:r>
      <w:r w:rsidR="00A37A1D">
        <w:rPr>
          <w:lang w:val="en-US" w:eastAsia="zh-CN"/>
        </w:rPr>
        <w:t xml:space="preserve"> indicated by the slice-specific priority, so that network</w:t>
      </w:r>
      <w:r w:rsidR="0045516E">
        <w:rPr>
          <w:lang w:val="en-US" w:eastAsia="zh-CN"/>
        </w:rPr>
        <w:t xml:space="preserve"> indicates </w:t>
      </w:r>
      <w:r w:rsidR="00A37A1D">
        <w:rPr>
          <w:lang w:val="en-US" w:eastAsia="zh-CN"/>
        </w:rPr>
        <w:t xml:space="preserve">which </w:t>
      </w:r>
      <w:r w:rsidR="0045516E">
        <w:rPr>
          <w:lang w:val="en-US" w:eastAsia="zh-CN"/>
        </w:rPr>
        <w:t>frequency bands</w:t>
      </w:r>
      <w:r w:rsidR="00A37A1D">
        <w:rPr>
          <w:lang w:val="en-US" w:eastAsia="zh-CN"/>
        </w:rPr>
        <w:t xml:space="preserve"> UE prioritizes</w:t>
      </w:r>
      <w:r w:rsidR="0045516E">
        <w:rPr>
          <w:lang w:val="en-US" w:eastAsia="zh-CN"/>
        </w:rPr>
        <w:t xml:space="preserve"> when a certain group is selected to h</w:t>
      </w:r>
      <w:r w:rsidR="004C7393">
        <w:rPr>
          <w:lang w:val="en-US" w:eastAsia="zh-CN"/>
        </w:rPr>
        <w:t>av</w:t>
      </w:r>
      <w:r w:rsidR="0045516E">
        <w:rPr>
          <w:lang w:val="en-US" w:eastAsia="zh-CN"/>
        </w:rPr>
        <w:t>e higher priority</w:t>
      </w:r>
      <w:r w:rsidR="00A37A1D">
        <w:rPr>
          <w:lang w:val="en-US" w:eastAsia="zh-CN"/>
        </w:rPr>
        <w:t xml:space="preserve"> (which is of course still dependent on radio </w:t>
      </w:r>
      <w:r w:rsidR="00584795">
        <w:rPr>
          <w:lang w:val="en-US" w:eastAsia="zh-CN"/>
        </w:rPr>
        <w:t>conditions but</w:t>
      </w:r>
      <w:r w:rsidR="00A37A1D">
        <w:rPr>
          <w:lang w:val="en-US" w:eastAsia="zh-CN"/>
        </w:rPr>
        <w:t xml:space="preserve"> is otherwise the same as existing cell reselection evaluation process). Hence, the RAN2 framework already allows</w:t>
      </w:r>
      <w:r w:rsidR="0045516E">
        <w:rPr>
          <w:lang w:val="en-US" w:eastAsia="zh-CN"/>
        </w:rPr>
        <w:t xml:space="preserve"> the RAN</w:t>
      </w:r>
      <w:r w:rsidR="00A37A1D">
        <w:rPr>
          <w:lang w:val="en-US" w:eastAsia="zh-CN"/>
        </w:rPr>
        <w:t xml:space="preserve"> to influence how UE prioritizes </w:t>
      </w:r>
      <w:r w:rsidR="00584795">
        <w:rPr>
          <w:lang w:val="en-US" w:eastAsia="zh-CN"/>
        </w:rPr>
        <w:t>frequencies.</w:t>
      </w:r>
    </w:p>
    <w:p w14:paraId="63087DAB" w14:textId="556474A7" w:rsidR="00445C7C" w:rsidRDefault="00DB3B12" w:rsidP="00D27259">
      <w:pPr>
        <w:pStyle w:val="B2"/>
        <w:rPr>
          <w:lang w:val="en-US" w:eastAsia="zh-CN"/>
        </w:rPr>
      </w:pPr>
      <w:r w:rsidRPr="00F768BB">
        <w:rPr>
          <w:lang w:val="en-US" w:eastAsia="zh-CN"/>
        </w:rPr>
        <w:t>-</w:t>
      </w:r>
      <w:r w:rsidRPr="00F768BB">
        <w:rPr>
          <w:lang w:val="en-US" w:eastAsia="zh-CN"/>
        </w:rPr>
        <w:tab/>
      </w:r>
      <w:r w:rsidR="00A37A1D">
        <w:rPr>
          <w:lang w:val="en-US" w:eastAsia="zh-CN"/>
        </w:rPr>
        <w:t xml:space="preserve">For the intended slice, </w:t>
      </w:r>
      <w:r w:rsidR="00D27259">
        <w:rPr>
          <w:lang w:val="en-US" w:eastAsia="zh-CN"/>
        </w:rPr>
        <w:t xml:space="preserve">the way forward for this release </w:t>
      </w:r>
      <w:r w:rsidR="00A37A1D">
        <w:rPr>
          <w:lang w:val="en-US" w:eastAsia="zh-CN"/>
        </w:rPr>
        <w:t xml:space="preserve">should be </w:t>
      </w:r>
      <w:r w:rsidR="00D27259">
        <w:rPr>
          <w:lang w:val="en-US" w:eastAsia="zh-CN"/>
        </w:rPr>
        <w:t xml:space="preserve">to base the relative prioritization of </w:t>
      </w:r>
      <w:r w:rsidR="006C1A78">
        <w:rPr>
          <w:lang w:val="en-US" w:eastAsia="zh-CN"/>
        </w:rPr>
        <w:t>groups based</w:t>
      </w:r>
      <w:r w:rsidR="00D27259">
        <w:rPr>
          <w:lang w:val="en-US" w:eastAsia="zh-CN"/>
        </w:rPr>
        <w:t xml:space="preserve"> on local information at the UE.</w:t>
      </w:r>
      <w:r w:rsidR="00A37A1D" w:rsidRPr="00A37A1D">
        <w:rPr>
          <w:lang w:val="en-US" w:eastAsia="zh-CN"/>
        </w:rPr>
        <w:t xml:space="preserve"> </w:t>
      </w:r>
      <w:r w:rsidR="00A37A1D">
        <w:rPr>
          <w:lang w:val="en-US" w:eastAsia="zh-CN"/>
        </w:rPr>
        <w:t xml:space="preserve">It is up to UE which "intended slice" it considers for determining cell reselection, but otherwise it follows the </w:t>
      </w:r>
      <w:r w:rsidR="0045516E">
        <w:rPr>
          <w:lang w:val="en-US" w:eastAsia="zh-CN"/>
        </w:rPr>
        <w:t xml:space="preserve">cell </w:t>
      </w:r>
      <w:r w:rsidR="00A37A1D">
        <w:rPr>
          <w:lang w:val="en-US" w:eastAsia="zh-CN"/>
        </w:rPr>
        <w:t xml:space="preserve">reselection priorities it receives from network (via SIB or RRC, as RAN2 has already concluded). </w:t>
      </w:r>
      <w:r w:rsidR="00D27259">
        <w:rPr>
          <w:lang w:val="en-US" w:eastAsia="zh-CN"/>
        </w:rPr>
        <w:t xml:space="preserve"> </w:t>
      </w:r>
    </w:p>
    <w:p w14:paraId="3E0881BB" w14:textId="7FDC75A3" w:rsidR="006C1A78" w:rsidRPr="006C1A78" w:rsidRDefault="006C1A78" w:rsidP="006C1A78">
      <w:pPr>
        <w:pStyle w:val="B3"/>
        <w:rPr>
          <w:lang w:eastAsia="zh-CN"/>
        </w:rPr>
      </w:pPr>
      <w:r>
        <w:rPr>
          <w:lang w:eastAsia="zh-CN"/>
        </w:rPr>
        <w:t>-</w:t>
      </w:r>
      <w:r>
        <w:rPr>
          <w:lang w:eastAsia="zh-CN"/>
        </w:rPr>
        <w:tab/>
        <w:t>note: in our view this still allows the network operator to control wh</w:t>
      </w:r>
      <w:r w:rsidR="00FA0BFD">
        <w:rPr>
          <w:lang w:eastAsia="zh-CN"/>
        </w:rPr>
        <w:t>ich frequencies</w:t>
      </w:r>
      <w:r>
        <w:rPr>
          <w:lang w:eastAsia="zh-CN"/>
        </w:rPr>
        <w:t xml:space="preserve"> the UE reselects, only this is scoped to the "intended group" the UE determines is highest priority. The frequency reselection priority list per group determines the camping policies per slice group, and the operator has ample ability to load balance by changing these priorities in SIB or in dedicated signalling over time. </w:t>
      </w:r>
      <w:r w:rsidR="006C7587">
        <w:rPr>
          <w:lang w:eastAsia="zh-CN"/>
        </w:rPr>
        <w:t xml:space="preserve">It </w:t>
      </w:r>
      <w:r>
        <w:rPr>
          <w:lang w:eastAsia="zh-CN"/>
        </w:rPr>
        <w:t>should be noted that an operator does not have to provide this feature if it is considered not needed for their network</w:t>
      </w:r>
      <w:r w:rsidR="004854DD" w:rsidRPr="004854DD">
        <w:rPr>
          <w:lang w:eastAsia="zh-CN"/>
        </w:rPr>
        <w:t xml:space="preserve"> </w:t>
      </w:r>
      <w:r w:rsidR="004854DD">
        <w:rPr>
          <w:lang w:eastAsia="zh-CN"/>
        </w:rPr>
        <w:t>or in an area of the network</w:t>
      </w:r>
      <w:r>
        <w:rPr>
          <w:lang w:eastAsia="zh-CN"/>
        </w:rPr>
        <w:t>. Also, the set of groups for which this feature applies is up to the operator</w:t>
      </w:r>
      <w:r w:rsidR="0046244F">
        <w:rPr>
          <w:lang w:eastAsia="zh-CN"/>
        </w:rPr>
        <w:t xml:space="preserve">: </w:t>
      </w:r>
      <w:r w:rsidR="002A1650">
        <w:rPr>
          <w:lang w:eastAsia="zh-CN"/>
        </w:rPr>
        <w:t xml:space="preserve">some </w:t>
      </w:r>
      <w:r>
        <w:rPr>
          <w:lang w:eastAsia="zh-CN"/>
        </w:rPr>
        <w:t>slice</w:t>
      </w:r>
      <w:r w:rsidR="002A1650">
        <w:rPr>
          <w:lang w:eastAsia="zh-CN"/>
        </w:rPr>
        <w:t>s</w:t>
      </w:r>
      <w:r>
        <w:rPr>
          <w:lang w:eastAsia="zh-CN"/>
        </w:rPr>
        <w:t xml:space="preserve"> may not belong to any group</w:t>
      </w:r>
      <w:r w:rsidR="00691747">
        <w:rPr>
          <w:lang w:eastAsia="zh-CN"/>
        </w:rPr>
        <w:t>, and thus UEs intending to prioritize those slices will use the legacy cell reselection priorities</w:t>
      </w:r>
      <w:r>
        <w:rPr>
          <w:lang w:eastAsia="zh-CN"/>
        </w:rPr>
        <w:t>.</w:t>
      </w:r>
    </w:p>
    <w:p w14:paraId="48478D6D" w14:textId="77777777" w:rsidR="00AB718A" w:rsidRDefault="006C1A78" w:rsidP="00D27259">
      <w:pPr>
        <w:pStyle w:val="B2"/>
        <w:rPr>
          <w:lang w:val="en-US" w:eastAsia="zh-CN"/>
        </w:rPr>
      </w:pPr>
      <w:r>
        <w:rPr>
          <w:lang w:val="en-US" w:eastAsia="zh-CN"/>
        </w:rPr>
        <w:t>-</w:t>
      </w:r>
      <w:r>
        <w:rPr>
          <w:lang w:val="en-US" w:eastAsia="zh-CN"/>
        </w:rPr>
        <w:tab/>
        <w:t>we have noted the new Ericsson proposal at SA#95: "</w:t>
      </w:r>
      <w:r w:rsidRPr="006C1A78">
        <w:t xml:space="preserve"> </w:t>
      </w:r>
      <w:r w:rsidRPr="006C1A78">
        <w:rPr>
          <w:lang w:val="en-US" w:eastAsia="zh-CN"/>
        </w:rPr>
        <w:t xml:space="preserve">The NG-RAN may send network based NSAG priorities to the UE </w:t>
      </w:r>
      <w:proofErr w:type="gramStart"/>
      <w:r w:rsidRPr="006C1A78">
        <w:rPr>
          <w:lang w:val="en-US" w:eastAsia="zh-CN"/>
        </w:rPr>
        <w:t>e.g.</w:t>
      </w:r>
      <w:proofErr w:type="gramEnd"/>
      <w:r w:rsidRPr="006C1A78">
        <w:rPr>
          <w:lang w:val="en-US" w:eastAsia="zh-CN"/>
        </w:rPr>
        <w:t xml:space="preserve"> at RRC release. The NG-RAN determines the NSAG priorities based on </w:t>
      </w:r>
      <w:proofErr w:type="gramStart"/>
      <w:r w:rsidRPr="006C1A78">
        <w:rPr>
          <w:lang w:val="en-US" w:eastAsia="zh-CN"/>
        </w:rPr>
        <w:t>e.g.</w:t>
      </w:r>
      <w:proofErr w:type="gramEnd"/>
      <w:r w:rsidRPr="006C1A78">
        <w:rPr>
          <w:lang w:val="en-US" w:eastAsia="zh-CN"/>
        </w:rPr>
        <w:t xml:space="preserve"> Allowed NSSAI, RFSP and other available information at the NG-RA</w:t>
      </w:r>
      <w:r w:rsidRPr="00584795">
        <w:rPr>
          <w:lang w:val="en-US" w:eastAsia="zh-CN"/>
        </w:rPr>
        <w:t xml:space="preserve">N. The UE uses the network based NSAG priorities for Network Slice based cell reselection until the UE NAS changes the priorities </w:t>
      </w:r>
      <w:proofErr w:type="gramStart"/>
      <w:r w:rsidRPr="00584795">
        <w:rPr>
          <w:lang w:val="en-US" w:eastAsia="zh-CN"/>
        </w:rPr>
        <w:t>i.e.</w:t>
      </w:r>
      <w:proofErr w:type="gramEnd"/>
      <w:r w:rsidRPr="00584795">
        <w:rPr>
          <w:lang w:val="en-US" w:eastAsia="zh-CN"/>
        </w:rPr>
        <w:t xml:space="preserve"> when suitable due to either of the following cases:"</w:t>
      </w:r>
    </w:p>
    <w:p w14:paraId="2BF989A9" w14:textId="66B27F5E" w:rsidR="006C1A78" w:rsidRPr="00F768BB" w:rsidRDefault="00AB718A" w:rsidP="00AB718A">
      <w:pPr>
        <w:pStyle w:val="B3"/>
        <w:rPr>
          <w:lang w:val="en-US" w:eastAsia="zh-CN"/>
        </w:rPr>
      </w:pPr>
      <w:r>
        <w:rPr>
          <w:lang w:val="en-US" w:eastAsia="zh-CN"/>
        </w:rPr>
        <w:lastRenderedPageBreak/>
        <w:t>-</w:t>
      </w:r>
      <w:r>
        <w:rPr>
          <w:lang w:val="en-US" w:eastAsia="zh-CN"/>
        </w:rPr>
        <w:tab/>
      </w:r>
      <w:r w:rsidR="00A37A1D">
        <w:rPr>
          <w:lang w:val="en-US" w:eastAsia="zh-CN"/>
        </w:rPr>
        <w:t>RAN2 already discussed the merits of AS and NAS-based priorities and concluded it's better to leave the slice group definition and</w:t>
      </w:r>
      <w:r w:rsidR="0045516E">
        <w:rPr>
          <w:lang w:val="en-US" w:eastAsia="zh-CN"/>
        </w:rPr>
        <w:t xml:space="preserve"> intended slice groups </w:t>
      </w:r>
      <w:r w:rsidR="00A37A1D">
        <w:rPr>
          <w:lang w:val="en-US" w:eastAsia="zh-CN"/>
        </w:rPr>
        <w:t xml:space="preserve">priorities to NAS. NG-RAN can already set the slice group </w:t>
      </w:r>
      <w:r w:rsidR="0045516E">
        <w:rPr>
          <w:lang w:val="en-US" w:eastAsia="zh-CN"/>
        </w:rPr>
        <w:t>cell r</w:t>
      </w:r>
      <w:r w:rsidR="00A37A1D">
        <w:rPr>
          <w:lang w:val="en-US" w:eastAsia="zh-CN"/>
        </w:rPr>
        <w:t>eselection priorities in SIB as it wishes, and UE shall follow these when doing the</w:t>
      </w:r>
      <w:r w:rsidR="0045516E">
        <w:rPr>
          <w:lang w:val="en-US" w:eastAsia="zh-CN"/>
        </w:rPr>
        <w:t xml:space="preserve"> cell</w:t>
      </w:r>
      <w:r w:rsidR="00A37A1D">
        <w:rPr>
          <w:lang w:val="en-US" w:eastAsia="zh-CN"/>
        </w:rPr>
        <w:t xml:space="preserve"> reselection evaluation. Additionally, RAN2 has already concluded that the slice-specific</w:t>
      </w:r>
      <w:r w:rsidR="0045516E">
        <w:rPr>
          <w:lang w:val="en-US" w:eastAsia="zh-CN"/>
        </w:rPr>
        <w:t xml:space="preserve"> cell</w:t>
      </w:r>
      <w:r w:rsidR="00A37A1D">
        <w:rPr>
          <w:lang w:val="en-US" w:eastAsia="zh-CN"/>
        </w:rPr>
        <w:t xml:space="preserve"> reselection priorities can be provided in RRCRelease (</w:t>
      </w:r>
      <w:proofErr w:type="gramStart"/>
      <w:r w:rsidR="00A37A1D">
        <w:rPr>
          <w:lang w:val="en-US" w:eastAsia="zh-CN"/>
        </w:rPr>
        <w:t>i.e.</w:t>
      </w:r>
      <w:proofErr w:type="gramEnd"/>
      <w:r w:rsidR="00A37A1D">
        <w:rPr>
          <w:lang w:val="en-US" w:eastAsia="zh-CN"/>
        </w:rPr>
        <w:t xml:space="preserve"> the so-called "dedicated </w:t>
      </w:r>
      <w:r w:rsidR="00584795">
        <w:rPr>
          <w:lang w:val="en-US" w:eastAsia="zh-CN"/>
        </w:rPr>
        <w:t>p</w:t>
      </w:r>
      <w:r w:rsidR="00A37A1D">
        <w:rPr>
          <w:lang w:val="en-US" w:eastAsia="zh-CN"/>
        </w:rPr>
        <w:t xml:space="preserve">riorities" can be applied to slice-specific reselection as well), so it is possible for </w:t>
      </w:r>
      <w:r w:rsidR="0045516E">
        <w:rPr>
          <w:lang w:val="en-US" w:eastAsia="zh-CN"/>
        </w:rPr>
        <w:t>the RAN</w:t>
      </w:r>
      <w:r w:rsidR="00A37A1D">
        <w:rPr>
          <w:lang w:val="en-US" w:eastAsia="zh-CN"/>
        </w:rPr>
        <w:t xml:space="preserve"> to have per-UE level control of the </w:t>
      </w:r>
      <w:r w:rsidR="0045516E">
        <w:rPr>
          <w:lang w:val="en-US" w:eastAsia="zh-CN"/>
        </w:rPr>
        <w:t xml:space="preserve">cell reselection </w:t>
      </w:r>
      <w:r w:rsidR="00A37A1D">
        <w:rPr>
          <w:lang w:val="en-US" w:eastAsia="zh-CN"/>
        </w:rPr>
        <w:t>priorities as well. Since the exact details of this discussion have not been discussed in RAN2, it's not clear what "priority" would the NG-RAN signal to the UE</w:t>
      </w:r>
      <w:r w:rsidR="00F1581D">
        <w:rPr>
          <w:lang w:val="en-US" w:eastAsia="zh-CN"/>
        </w:rPr>
        <w:t>.</w:t>
      </w:r>
      <w:r w:rsidR="00A37A1D">
        <w:rPr>
          <w:lang w:val="en-US" w:eastAsia="zh-CN"/>
        </w:rPr>
        <w:t xml:space="preserve"> Without knowing that, this proposal is problematic to us as it cannot be truly evaluated</w:t>
      </w:r>
      <w:r w:rsidR="0045516E">
        <w:rPr>
          <w:lang w:val="en-US" w:eastAsia="zh-CN"/>
        </w:rPr>
        <w:t xml:space="preserve"> in SA2</w:t>
      </w:r>
      <w:r w:rsidR="00A37A1D">
        <w:rPr>
          <w:lang w:val="en-US" w:eastAsia="zh-CN"/>
        </w:rPr>
        <w:t>.</w:t>
      </w:r>
      <w:r>
        <w:rPr>
          <w:lang w:val="en-US" w:eastAsia="zh-CN"/>
        </w:rPr>
        <w:t xml:space="preserve"> </w:t>
      </w:r>
    </w:p>
    <w:p w14:paraId="0C266E6C" w14:textId="22B0FF42" w:rsidR="00DB3B12" w:rsidRPr="00F768BB" w:rsidRDefault="00445C7C" w:rsidP="00DB3B12">
      <w:pPr>
        <w:pStyle w:val="B3"/>
        <w:rPr>
          <w:lang w:val="en-US" w:eastAsia="zh-CN"/>
        </w:rPr>
      </w:pPr>
      <w:r w:rsidRPr="00F768BB">
        <w:rPr>
          <w:b/>
          <w:lang w:val="en-US" w:eastAsia="zh-CN"/>
        </w:rPr>
        <w:t>Conclusion</w:t>
      </w:r>
      <w:r w:rsidRPr="00F768BB">
        <w:rPr>
          <w:lang w:val="en-US" w:eastAsia="zh-CN"/>
        </w:rPr>
        <w:t xml:space="preserve">: </w:t>
      </w:r>
      <w:r w:rsidR="00A37A1D">
        <w:rPr>
          <w:lang w:val="en-US" w:eastAsia="zh-CN"/>
        </w:rPr>
        <w:t>UE determines the intended slice</w:t>
      </w:r>
      <w:r w:rsidR="0045516E">
        <w:rPr>
          <w:lang w:val="en-US" w:eastAsia="zh-CN"/>
        </w:rPr>
        <w:t xml:space="preserve">s and relative </w:t>
      </w:r>
      <w:r w:rsidR="00584795">
        <w:rPr>
          <w:lang w:val="en-US" w:eastAsia="zh-CN"/>
        </w:rPr>
        <w:t>priorities,</w:t>
      </w:r>
      <w:r w:rsidR="0045516E">
        <w:rPr>
          <w:lang w:val="en-US" w:eastAsia="zh-CN"/>
        </w:rPr>
        <w:t xml:space="preserve"> and this drives the intended group priorities</w:t>
      </w:r>
      <w:r w:rsidR="00A37A1D">
        <w:rPr>
          <w:lang w:val="en-US" w:eastAsia="zh-CN"/>
        </w:rPr>
        <w:t xml:space="preserve">. Once the UE has </w:t>
      </w:r>
      <w:r w:rsidR="0045516E">
        <w:rPr>
          <w:lang w:val="en-US" w:eastAsia="zh-CN"/>
        </w:rPr>
        <w:t xml:space="preserve">selected the intended slice </w:t>
      </w:r>
      <w:r w:rsidR="00584795">
        <w:rPr>
          <w:lang w:val="en-US" w:eastAsia="zh-CN"/>
        </w:rPr>
        <w:t>group,</w:t>
      </w:r>
      <w:r w:rsidR="00A37A1D">
        <w:rPr>
          <w:lang w:val="en-US" w:eastAsia="zh-CN"/>
        </w:rPr>
        <w:t xml:space="preserve"> it follows the slice-specific reselection priorities </w:t>
      </w:r>
      <w:r w:rsidR="00584795">
        <w:rPr>
          <w:lang w:val="en-US" w:eastAsia="zh-CN"/>
        </w:rPr>
        <w:t>signaled</w:t>
      </w:r>
      <w:r w:rsidR="00A37A1D">
        <w:rPr>
          <w:lang w:val="en-US" w:eastAsia="zh-CN"/>
        </w:rPr>
        <w:t xml:space="preserve"> by the </w:t>
      </w:r>
      <w:r w:rsidR="00623A7C">
        <w:rPr>
          <w:lang w:val="en-US" w:eastAsia="zh-CN"/>
        </w:rPr>
        <w:t>RAN</w:t>
      </w:r>
      <w:r w:rsidR="00584795">
        <w:rPr>
          <w:lang w:val="en-US" w:eastAsia="zh-CN"/>
        </w:rPr>
        <w:t>, thus achieving a network-controlled behavior based on intended slice</w:t>
      </w:r>
      <w:r w:rsidR="0045516E">
        <w:rPr>
          <w:lang w:val="en-US" w:eastAsia="zh-CN"/>
        </w:rPr>
        <w:t xml:space="preserve">. </w:t>
      </w:r>
      <w:r w:rsidR="00584795">
        <w:rPr>
          <w:lang w:val="en-US" w:eastAsia="zh-CN"/>
        </w:rPr>
        <w:t>This is supported in the RAN2 specification based on CRs from RAN#95 and this behavior should be specified normally only in one specification.</w:t>
      </w:r>
    </w:p>
    <w:p w14:paraId="71EA810C" w14:textId="52982ABE" w:rsidR="008F0B57" w:rsidRDefault="00AB1E11" w:rsidP="00636B44">
      <w:pPr>
        <w:pStyle w:val="Heading1"/>
        <w:rPr>
          <w:lang w:eastAsia="zh-CN"/>
        </w:rPr>
      </w:pPr>
      <w:r>
        <w:rPr>
          <w:lang w:eastAsia="zh-CN"/>
        </w:rPr>
        <w:t xml:space="preserve">3. </w:t>
      </w:r>
      <w:r w:rsidR="00445C7C">
        <w:rPr>
          <w:lang w:eastAsia="zh-CN"/>
        </w:rPr>
        <w:t>P</w:t>
      </w:r>
      <w:r>
        <w:rPr>
          <w:lang w:eastAsia="zh-CN"/>
        </w:rPr>
        <w:t>roposal</w:t>
      </w:r>
      <w:r w:rsidR="00E71C8B">
        <w:rPr>
          <w:lang w:eastAsia="zh-CN"/>
        </w:rPr>
        <w:t>(s)</w:t>
      </w:r>
    </w:p>
    <w:p w14:paraId="7B2B43C5" w14:textId="2AF48B82" w:rsidR="00AD501D" w:rsidRDefault="00445C7C" w:rsidP="00294B58">
      <w:pPr>
        <w:rPr>
          <w:rFonts w:eastAsiaTheme="minorEastAsia"/>
          <w:lang w:eastAsia="zh-CN"/>
        </w:rPr>
      </w:pPr>
      <w:r>
        <w:rPr>
          <w:rFonts w:eastAsiaTheme="minorEastAsia"/>
          <w:lang w:eastAsia="zh-CN"/>
        </w:rPr>
        <w:t>It is proposed to approve</w:t>
      </w:r>
      <w:r w:rsidR="00745252">
        <w:rPr>
          <w:rFonts w:eastAsiaTheme="minorEastAsia"/>
          <w:lang w:eastAsia="zh-CN"/>
        </w:rPr>
        <w:t xml:space="preserve"> the multi-company</w:t>
      </w:r>
      <w:r>
        <w:rPr>
          <w:rFonts w:eastAsiaTheme="minorEastAsia"/>
          <w:lang w:eastAsia="zh-CN"/>
        </w:rPr>
        <w:t xml:space="preserve"> CRs</w:t>
      </w:r>
      <w:r w:rsidR="00E508DB">
        <w:rPr>
          <w:rFonts w:eastAsiaTheme="minorEastAsia"/>
          <w:lang w:eastAsia="zh-CN"/>
        </w:rPr>
        <w:t xml:space="preserve"> in </w:t>
      </w:r>
      <w:r w:rsidR="00AB718A">
        <w:rPr>
          <w:rFonts w:eastAsia="SimSun"/>
          <w:lang w:eastAsia="zh-CN"/>
        </w:rPr>
        <w:t xml:space="preserve">[related CRs] </w:t>
      </w:r>
      <w:r>
        <w:rPr>
          <w:rFonts w:eastAsiaTheme="minorEastAsia"/>
          <w:lang w:eastAsia="zh-CN"/>
        </w:rPr>
        <w:t>following the conclusions above</w:t>
      </w:r>
      <w:r w:rsidR="00F9614B">
        <w:rPr>
          <w:rFonts w:eastAsiaTheme="minorEastAsia"/>
          <w:lang w:eastAsia="zh-CN"/>
        </w:rPr>
        <w:t xml:space="preserve"> </w:t>
      </w:r>
      <w:proofErr w:type="gramStart"/>
      <w:r w:rsidR="00F9614B">
        <w:rPr>
          <w:rFonts w:eastAsiaTheme="minorEastAsia"/>
          <w:lang w:eastAsia="zh-CN"/>
        </w:rPr>
        <w:t>in order to</w:t>
      </w:r>
      <w:proofErr w:type="gramEnd"/>
      <w:r w:rsidR="00F9614B">
        <w:rPr>
          <w:rFonts w:eastAsiaTheme="minorEastAsia"/>
          <w:lang w:eastAsia="zh-CN"/>
        </w:rPr>
        <w:t xml:space="preserve"> drive the rel-17 work to completion</w:t>
      </w:r>
      <w:r w:rsidR="00E508DB">
        <w:rPr>
          <w:rFonts w:eastAsiaTheme="minorEastAsia"/>
          <w:lang w:eastAsia="zh-CN"/>
        </w:rPr>
        <w:t>.</w:t>
      </w:r>
      <w:r w:rsidR="00745252">
        <w:rPr>
          <w:rFonts w:eastAsiaTheme="minorEastAsia"/>
          <w:lang w:eastAsia="zh-CN"/>
        </w:rPr>
        <w:t xml:space="preserve"> </w:t>
      </w:r>
    </w:p>
    <w:sectPr w:rsidR="00AD501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6A33D" w14:textId="77777777" w:rsidR="000B0EA6" w:rsidRDefault="000B0EA6">
      <w:r>
        <w:separator/>
      </w:r>
    </w:p>
    <w:p w14:paraId="445151B2" w14:textId="77777777" w:rsidR="000B0EA6" w:rsidRDefault="000B0EA6"/>
  </w:endnote>
  <w:endnote w:type="continuationSeparator" w:id="0">
    <w:p w14:paraId="741655BC" w14:textId="77777777" w:rsidR="000B0EA6" w:rsidRDefault="000B0EA6">
      <w:r>
        <w:continuationSeparator/>
      </w:r>
    </w:p>
    <w:p w14:paraId="17E41632" w14:textId="77777777" w:rsidR="000B0EA6" w:rsidRDefault="000B0EA6"/>
  </w:endnote>
  <w:endnote w:type="continuationNotice" w:id="1">
    <w:p w14:paraId="00458191" w14:textId="77777777" w:rsidR="000B0EA6" w:rsidRDefault="000B0E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39CEE" w14:textId="77777777" w:rsidR="00BE46C3" w:rsidRDefault="00BE46C3">
    <w:pPr>
      <w:framePr w:w="646" w:h="244" w:hRule="exact" w:wrap="around" w:vAnchor="text" w:hAnchor="margin" w:y="-5"/>
      <w:rPr>
        <w:rFonts w:ascii="Arial" w:hAnsi="Arial" w:cs="Arial"/>
        <w:b/>
        <w:bCs/>
        <w:i/>
        <w:iCs/>
        <w:sz w:val="18"/>
      </w:rPr>
    </w:pPr>
    <w:r>
      <w:rPr>
        <w:rFonts w:ascii="Arial" w:hAnsi="Arial" w:cs="Arial"/>
        <w:b/>
        <w:bCs/>
        <w:i/>
        <w:iCs/>
        <w:sz w:val="18"/>
      </w:rPr>
      <w:t>3GPP</w:t>
    </w:r>
  </w:p>
  <w:p w14:paraId="54384547" w14:textId="77777777" w:rsidR="00BE46C3" w:rsidRDefault="00BE46C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DC6A770" w14:textId="77777777" w:rsidR="00BE46C3" w:rsidRDefault="00BE46C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AF5B4" w14:textId="77777777" w:rsidR="000B0EA6" w:rsidRDefault="000B0EA6">
      <w:r>
        <w:separator/>
      </w:r>
    </w:p>
    <w:p w14:paraId="3A80C791" w14:textId="77777777" w:rsidR="000B0EA6" w:rsidRDefault="000B0EA6"/>
  </w:footnote>
  <w:footnote w:type="continuationSeparator" w:id="0">
    <w:p w14:paraId="1433D6AE" w14:textId="77777777" w:rsidR="000B0EA6" w:rsidRDefault="000B0EA6">
      <w:r>
        <w:continuationSeparator/>
      </w:r>
    </w:p>
    <w:p w14:paraId="23BF867D" w14:textId="77777777" w:rsidR="000B0EA6" w:rsidRDefault="000B0EA6"/>
  </w:footnote>
  <w:footnote w:type="continuationNotice" w:id="1">
    <w:p w14:paraId="12139871" w14:textId="77777777" w:rsidR="000B0EA6" w:rsidRDefault="000B0E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AB3EA" w14:textId="77777777" w:rsidR="00BE46C3" w:rsidRDefault="00BE46C3"/>
  <w:p w14:paraId="2D24FCCA" w14:textId="77777777" w:rsidR="00BE46C3" w:rsidRDefault="00BE46C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3094B" w14:textId="77777777" w:rsidR="00BE46C3" w:rsidRDefault="00BE46C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383A84" w14:textId="77777777" w:rsidR="00BE46C3" w:rsidRDefault="00BE46C3"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B7DF6">
      <w:rPr>
        <w:rFonts w:ascii="Arial" w:hAnsi="Arial" w:cs="Arial"/>
        <w:b/>
        <w:bCs/>
        <w:noProof/>
        <w:sz w:val="18"/>
      </w:rPr>
      <w:t>1</w:t>
    </w:r>
    <w:r>
      <w:rPr>
        <w:rFonts w:ascii="Arial" w:hAnsi="Arial" w:cs="Arial"/>
        <w:b/>
        <w:bCs/>
        <w:sz w:val="18"/>
      </w:rPr>
      <w:fldChar w:fldCharType="end"/>
    </w:r>
  </w:p>
  <w:p w14:paraId="2029C39B" w14:textId="77777777" w:rsidR="00BE46C3" w:rsidRDefault="00BE46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BB1271"/>
    <w:multiLevelType w:val="hybridMultilevel"/>
    <w:tmpl w:val="77F6987A"/>
    <w:lvl w:ilvl="0" w:tplc="130293B2">
      <w:start w:val="1"/>
      <w:numFmt w:val="decimal"/>
      <w:lvlText w:val="%1."/>
      <w:lvlJc w:val="left"/>
      <w:pPr>
        <w:ind w:left="1080" w:hanging="72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5E19FA"/>
    <w:multiLevelType w:val="hybridMultilevel"/>
    <w:tmpl w:val="A43C0490"/>
    <w:lvl w:ilvl="0" w:tplc="31FACC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3C27C6"/>
    <w:multiLevelType w:val="hybridMultilevel"/>
    <w:tmpl w:val="77F6987A"/>
    <w:lvl w:ilvl="0" w:tplc="130293B2">
      <w:start w:val="1"/>
      <w:numFmt w:val="decimal"/>
      <w:lvlText w:val="%1."/>
      <w:lvlJc w:val="left"/>
      <w:pPr>
        <w:ind w:left="1080" w:hanging="72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365942"/>
    <w:multiLevelType w:val="hybridMultilevel"/>
    <w:tmpl w:val="FC18B4AE"/>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0A246A"/>
    <w:multiLevelType w:val="hybridMultilevel"/>
    <w:tmpl w:val="4202AEB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6"/>
  </w:num>
  <w:num w:numId="3">
    <w:abstractNumId w:val="1"/>
  </w:num>
  <w:num w:numId="4">
    <w:abstractNumId w:val="5"/>
  </w:num>
  <w:num w:numId="5">
    <w:abstractNumId w:val="13"/>
  </w:num>
  <w:num w:numId="6">
    <w:abstractNumId w:val="23"/>
  </w:num>
  <w:num w:numId="7">
    <w:abstractNumId w:val="7"/>
  </w:num>
  <w:num w:numId="8">
    <w:abstractNumId w:val="12"/>
  </w:num>
  <w:num w:numId="9">
    <w:abstractNumId w:val="20"/>
  </w:num>
  <w:num w:numId="10">
    <w:abstractNumId w:val="24"/>
  </w:num>
  <w:num w:numId="11">
    <w:abstractNumId w:val="8"/>
  </w:num>
  <w:num w:numId="12">
    <w:abstractNumId w:val="0"/>
  </w:num>
  <w:num w:numId="13">
    <w:abstractNumId w:val="3"/>
  </w:num>
  <w:num w:numId="14">
    <w:abstractNumId w:val="9"/>
  </w:num>
  <w:num w:numId="15">
    <w:abstractNumId w:val="14"/>
  </w:num>
  <w:num w:numId="16">
    <w:abstractNumId w:val="4"/>
  </w:num>
  <w:num w:numId="17">
    <w:abstractNumId w:val="18"/>
  </w:num>
  <w:num w:numId="18">
    <w:abstractNumId w:val="11"/>
  </w:num>
  <w:num w:numId="19">
    <w:abstractNumId w:val="15"/>
  </w:num>
  <w:num w:numId="20">
    <w:abstractNumId w:val="17"/>
  </w:num>
  <w:num w:numId="21">
    <w:abstractNumId w:val="22"/>
  </w:num>
  <w:num w:numId="22">
    <w:abstractNumId w:val="10"/>
  </w:num>
  <w:num w:numId="23">
    <w:abstractNumId w:val="21"/>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18A3"/>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9F0"/>
    <w:rsid w:val="000559CF"/>
    <w:rsid w:val="00056F95"/>
    <w:rsid w:val="0005715C"/>
    <w:rsid w:val="0006009C"/>
    <w:rsid w:val="0006025A"/>
    <w:rsid w:val="000607A8"/>
    <w:rsid w:val="00060F24"/>
    <w:rsid w:val="00062F11"/>
    <w:rsid w:val="000631E9"/>
    <w:rsid w:val="00063321"/>
    <w:rsid w:val="00063EF2"/>
    <w:rsid w:val="0006502B"/>
    <w:rsid w:val="00065A7F"/>
    <w:rsid w:val="000708BD"/>
    <w:rsid w:val="00071CC8"/>
    <w:rsid w:val="00071FAE"/>
    <w:rsid w:val="00073048"/>
    <w:rsid w:val="0007338E"/>
    <w:rsid w:val="00073BD4"/>
    <w:rsid w:val="00074480"/>
    <w:rsid w:val="0007536B"/>
    <w:rsid w:val="00075D9C"/>
    <w:rsid w:val="000830D4"/>
    <w:rsid w:val="00084E41"/>
    <w:rsid w:val="000852B4"/>
    <w:rsid w:val="0008565B"/>
    <w:rsid w:val="00085B2B"/>
    <w:rsid w:val="00085FC7"/>
    <w:rsid w:val="00086929"/>
    <w:rsid w:val="00090D4D"/>
    <w:rsid w:val="00091BA0"/>
    <w:rsid w:val="0009269D"/>
    <w:rsid w:val="00092C21"/>
    <w:rsid w:val="00093796"/>
    <w:rsid w:val="000946ED"/>
    <w:rsid w:val="0009483A"/>
    <w:rsid w:val="00094F77"/>
    <w:rsid w:val="00095219"/>
    <w:rsid w:val="00095AD3"/>
    <w:rsid w:val="000965B7"/>
    <w:rsid w:val="000A1CE9"/>
    <w:rsid w:val="000A2B97"/>
    <w:rsid w:val="000A5BE0"/>
    <w:rsid w:val="000A75B1"/>
    <w:rsid w:val="000B0EA6"/>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3B26"/>
    <w:rsid w:val="000E44F6"/>
    <w:rsid w:val="000E4D8D"/>
    <w:rsid w:val="000E735B"/>
    <w:rsid w:val="000F0450"/>
    <w:rsid w:val="000F06D8"/>
    <w:rsid w:val="000F2AF3"/>
    <w:rsid w:val="000F3035"/>
    <w:rsid w:val="000F517A"/>
    <w:rsid w:val="000F5267"/>
    <w:rsid w:val="000F5D71"/>
    <w:rsid w:val="000F5E59"/>
    <w:rsid w:val="000F60B7"/>
    <w:rsid w:val="000F67B7"/>
    <w:rsid w:val="000F73F9"/>
    <w:rsid w:val="000F77CC"/>
    <w:rsid w:val="000F7F37"/>
    <w:rsid w:val="0010085E"/>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12C9"/>
    <w:rsid w:val="00141776"/>
    <w:rsid w:val="00142A26"/>
    <w:rsid w:val="0014582F"/>
    <w:rsid w:val="0014629D"/>
    <w:rsid w:val="00146BCD"/>
    <w:rsid w:val="00147EAA"/>
    <w:rsid w:val="001505F5"/>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26"/>
    <w:rsid w:val="00191C9E"/>
    <w:rsid w:val="001929DA"/>
    <w:rsid w:val="00193556"/>
    <w:rsid w:val="00193C28"/>
    <w:rsid w:val="001940BC"/>
    <w:rsid w:val="00194D98"/>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663"/>
    <w:rsid w:val="00200C7B"/>
    <w:rsid w:val="00201759"/>
    <w:rsid w:val="002021FC"/>
    <w:rsid w:val="002043CF"/>
    <w:rsid w:val="00205037"/>
    <w:rsid w:val="00207F20"/>
    <w:rsid w:val="002102F5"/>
    <w:rsid w:val="002104A0"/>
    <w:rsid w:val="002113F8"/>
    <w:rsid w:val="00211565"/>
    <w:rsid w:val="0021166F"/>
    <w:rsid w:val="002117C6"/>
    <w:rsid w:val="002122C3"/>
    <w:rsid w:val="00212A86"/>
    <w:rsid w:val="0021395C"/>
    <w:rsid w:val="002149CC"/>
    <w:rsid w:val="00214A95"/>
    <w:rsid w:val="0021576A"/>
    <w:rsid w:val="00215B76"/>
    <w:rsid w:val="00216039"/>
    <w:rsid w:val="00220AEB"/>
    <w:rsid w:val="00221F47"/>
    <w:rsid w:val="00223D76"/>
    <w:rsid w:val="0022711B"/>
    <w:rsid w:val="00230A69"/>
    <w:rsid w:val="00232A66"/>
    <w:rsid w:val="00233A50"/>
    <w:rsid w:val="00235221"/>
    <w:rsid w:val="002369C4"/>
    <w:rsid w:val="002406EC"/>
    <w:rsid w:val="00241A90"/>
    <w:rsid w:val="00241D00"/>
    <w:rsid w:val="00241E53"/>
    <w:rsid w:val="00242A2F"/>
    <w:rsid w:val="002431C9"/>
    <w:rsid w:val="0024488D"/>
    <w:rsid w:val="00244C08"/>
    <w:rsid w:val="0024593C"/>
    <w:rsid w:val="00246339"/>
    <w:rsid w:val="002464B3"/>
    <w:rsid w:val="00246DE7"/>
    <w:rsid w:val="0024781C"/>
    <w:rsid w:val="00247CAC"/>
    <w:rsid w:val="00247D8B"/>
    <w:rsid w:val="00247FFA"/>
    <w:rsid w:val="00250064"/>
    <w:rsid w:val="00251CD6"/>
    <w:rsid w:val="00252101"/>
    <w:rsid w:val="0025240D"/>
    <w:rsid w:val="00252D7A"/>
    <w:rsid w:val="0025520E"/>
    <w:rsid w:val="00256C70"/>
    <w:rsid w:val="00257C37"/>
    <w:rsid w:val="00260A35"/>
    <w:rsid w:val="00260C09"/>
    <w:rsid w:val="00260FBA"/>
    <w:rsid w:val="00261D77"/>
    <w:rsid w:val="0026236D"/>
    <w:rsid w:val="00262BEF"/>
    <w:rsid w:val="00262C6D"/>
    <w:rsid w:val="0026332C"/>
    <w:rsid w:val="00263C47"/>
    <w:rsid w:val="002657DD"/>
    <w:rsid w:val="00265FB6"/>
    <w:rsid w:val="00267FC8"/>
    <w:rsid w:val="002707A8"/>
    <w:rsid w:val="00270D4F"/>
    <w:rsid w:val="00271A3E"/>
    <w:rsid w:val="00272E73"/>
    <w:rsid w:val="00273AF8"/>
    <w:rsid w:val="00273D31"/>
    <w:rsid w:val="0027499D"/>
    <w:rsid w:val="00274EB6"/>
    <w:rsid w:val="002756C1"/>
    <w:rsid w:val="00275FD2"/>
    <w:rsid w:val="002762A3"/>
    <w:rsid w:val="0028020F"/>
    <w:rsid w:val="002804F9"/>
    <w:rsid w:val="00280862"/>
    <w:rsid w:val="00281104"/>
    <w:rsid w:val="00281F13"/>
    <w:rsid w:val="00282E1C"/>
    <w:rsid w:val="00285692"/>
    <w:rsid w:val="00285E0B"/>
    <w:rsid w:val="00286417"/>
    <w:rsid w:val="00286782"/>
    <w:rsid w:val="0028786F"/>
    <w:rsid w:val="00287A12"/>
    <w:rsid w:val="00287B41"/>
    <w:rsid w:val="002902D9"/>
    <w:rsid w:val="002934C0"/>
    <w:rsid w:val="002943A4"/>
    <w:rsid w:val="00294B58"/>
    <w:rsid w:val="00295FEC"/>
    <w:rsid w:val="0029673F"/>
    <w:rsid w:val="00297693"/>
    <w:rsid w:val="002A05F3"/>
    <w:rsid w:val="002A062F"/>
    <w:rsid w:val="002A1650"/>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2DA"/>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35A2"/>
    <w:rsid w:val="003048BC"/>
    <w:rsid w:val="00310B0A"/>
    <w:rsid w:val="0031175D"/>
    <w:rsid w:val="00312459"/>
    <w:rsid w:val="003142A3"/>
    <w:rsid w:val="0031486D"/>
    <w:rsid w:val="003153C7"/>
    <w:rsid w:val="00316798"/>
    <w:rsid w:val="00317560"/>
    <w:rsid w:val="00317BA6"/>
    <w:rsid w:val="0032155D"/>
    <w:rsid w:val="00322213"/>
    <w:rsid w:val="00322DBA"/>
    <w:rsid w:val="00322E01"/>
    <w:rsid w:val="00324F09"/>
    <w:rsid w:val="00325BE6"/>
    <w:rsid w:val="003264F1"/>
    <w:rsid w:val="00327CA6"/>
    <w:rsid w:val="00331F83"/>
    <w:rsid w:val="00332514"/>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57E4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253"/>
    <w:rsid w:val="003757F0"/>
    <w:rsid w:val="00375AFF"/>
    <w:rsid w:val="00375C1A"/>
    <w:rsid w:val="003779C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E66"/>
    <w:rsid w:val="003A11FD"/>
    <w:rsid w:val="003A376F"/>
    <w:rsid w:val="003A3BC8"/>
    <w:rsid w:val="003A5197"/>
    <w:rsid w:val="003A69B6"/>
    <w:rsid w:val="003A6AB2"/>
    <w:rsid w:val="003B00A0"/>
    <w:rsid w:val="003B020E"/>
    <w:rsid w:val="003B11CD"/>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156"/>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515E"/>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7F1"/>
    <w:rsid w:val="0041008F"/>
    <w:rsid w:val="00410791"/>
    <w:rsid w:val="00410878"/>
    <w:rsid w:val="0041176D"/>
    <w:rsid w:val="00412C1D"/>
    <w:rsid w:val="0041308C"/>
    <w:rsid w:val="00413794"/>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40568"/>
    <w:rsid w:val="00440861"/>
    <w:rsid w:val="004416C5"/>
    <w:rsid w:val="0044189F"/>
    <w:rsid w:val="00441C32"/>
    <w:rsid w:val="00441E13"/>
    <w:rsid w:val="004430A8"/>
    <w:rsid w:val="00443252"/>
    <w:rsid w:val="004438D7"/>
    <w:rsid w:val="00443F2F"/>
    <w:rsid w:val="00444719"/>
    <w:rsid w:val="004452BF"/>
    <w:rsid w:val="00445C7C"/>
    <w:rsid w:val="004478B2"/>
    <w:rsid w:val="004503FD"/>
    <w:rsid w:val="00450E86"/>
    <w:rsid w:val="0045374B"/>
    <w:rsid w:val="00453A49"/>
    <w:rsid w:val="00453D72"/>
    <w:rsid w:val="0045410E"/>
    <w:rsid w:val="00455110"/>
    <w:rsid w:val="0045516E"/>
    <w:rsid w:val="004565EE"/>
    <w:rsid w:val="004603EE"/>
    <w:rsid w:val="00460468"/>
    <w:rsid w:val="0046244F"/>
    <w:rsid w:val="0046254E"/>
    <w:rsid w:val="0046289C"/>
    <w:rsid w:val="00465AD0"/>
    <w:rsid w:val="00466150"/>
    <w:rsid w:val="00467414"/>
    <w:rsid w:val="00470732"/>
    <w:rsid w:val="00470C17"/>
    <w:rsid w:val="00470CA4"/>
    <w:rsid w:val="00472142"/>
    <w:rsid w:val="004745FD"/>
    <w:rsid w:val="004774B4"/>
    <w:rsid w:val="00481CD8"/>
    <w:rsid w:val="004821D9"/>
    <w:rsid w:val="0048268B"/>
    <w:rsid w:val="00482DD7"/>
    <w:rsid w:val="00482F42"/>
    <w:rsid w:val="004831EE"/>
    <w:rsid w:val="00483322"/>
    <w:rsid w:val="00483E3C"/>
    <w:rsid w:val="00485470"/>
    <w:rsid w:val="004854DD"/>
    <w:rsid w:val="004862C2"/>
    <w:rsid w:val="0048675E"/>
    <w:rsid w:val="00491877"/>
    <w:rsid w:val="00494686"/>
    <w:rsid w:val="004946EE"/>
    <w:rsid w:val="0049476B"/>
    <w:rsid w:val="0049624B"/>
    <w:rsid w:val="00496DAE"/>
    <w:rsid w:val="004A11B0"/>
    <w:rsid w:val="004A1D6F"/>
    <w:rsid w:val="004A28DB"/>
    <w:rsid w:val="004A2D31"/>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C7393"/>
    <w:rsid w:val="004D0285"/>
    <w:rsid w:val="004D0CAD"/>
    <w:rsid w:val="004D1D31"/>
    <w:rsid w:val="004D1D8B"/>
    <w:rsid w:val="004D63EC"/>
    <w:rsid w:val="004D64F8"/>
    <w:rsid w:val="004D6700"/>
    <w:rsid w:val="004E1409"/>
    <w:rsid w:val="004E144D"/>
    <w:rsid w:val="004E21C2"/>
    <w:rsid w:val="004E2EB5"/>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0FB1"/>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4813"/>
    <w:rsid w:val="005654A6"/>
    <w:rsid w:val="005657E5"/>
    <w:rsid w:val="00566A66"/>
    <w:rsid w:val="00567317"/>
    <w:rsid w:val="00572A2D"/>
    <w:rsid w:val="00573639"/>
    <w:rsid w:val="00573C90"/>
    <w:rsid w:val="005746B5"/>
    <w:rsid w:val="00574A05"/>
    <w:rsid w:val="0057683F"/>
    <w:rsid w:val="00576F70"/>
    <w:rsid w:val="00577C3B"/>
    <w:rsid w:val="00581C35"/>
    <w:rsid w:val="00582750"/>
    <w:rsid w:val="005827C3"/>
    <w:rsid w:val="00582896"/>
    <w:rsid w:val="00582D40"/>
    <w:rsid w:val="00582D7D"/>
    <w:rsid w:val="00582EAC"/>
    <w:rsid w:val="00583173"/>
    <w:rsid w:val="00584795"/>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046E"/>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373"/>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065F6"/>
    <w:rsid w:val="00611B09"/>
    <w:rsid w:val="00612490"/>
    <w:rsid w:val="00612D1B"/>
    <w:rsid w:val="00613159"/>
    <w:rsid w:val="00613CCC"/>
    <w:rsid w:val="006144B9"/>
    <w:rsid w:val="00615D97"/>
    <w:rsid w:val="00616B27"/>
    <w:rsid w:val="00616C77"/>
    <w:rsid w:val="00617E84"/>
    <w:rsid w:val="00620330"/>
    <w:rsid w:val="00620554"/>
    <w:rsid w:val="006205FE"/>
    <w:rsid w:val="006216B3"/>
    <w:rsid w:val="00621EDE"/>
    <w:rsid w:val="006224D6"/>
    <w:rsid w:val="0062258D"/>
    <w:rsid w:val="0062275F"/>
    <w:rsid w:val="006238AD"/>
    <w:rsid w:val="00623A7C"/>
    <w:rsid w:val="00623FAF"/>
    <w:rsid w:val="00624FCE"/>
    <w:rsid w:val="00626528"/>
    <w:rsid w:val="006278F1"/>
    <w:rsid w:val="00631719"/>
    <w:rsid w:val="00632F1F"/>
    <w:rsid w:val="00635AB9"/>
    <w:rsid w:val="00636B44"/>
    <w:rsid w:val="00640010"/>
    <w:rsid w:val="0064130B"/>
    <w:rsid w:val="0064146B"/>
    <w:rsid w:val="00642055"/>
    <w:rsid w:val="00643BB7"/>
    <w:rsid w:val="00644664"/>
    <w:rsid w:val="00644B01"/>
    <w:rsid w:val="00646281"/>
    <w:rsid w:val="006462C1"/>
    <w:rsid w:val="00651D13"/>
    <w:rsid w:val="0065339E"/>
    <w:rsid w:val="006542BF"/>
    <w:rsid w:val="006613A4"/>
    <w:rsid w:val="00661EDA"/>
    <w:rsid w:val="0066251F"/>
    <w:rsid w:val="00665688"/>
    <w:rsid w:val="0066647C"/>
    <w:rsid w:val="00666995"/>
    <w:rsid w:val="00666A2F"/>
    <w:rsid w:val="0066757F"/>
    <w:rsid w:val="006701F5"/>
    <w:rsid w:val="00670D34"/>
    <w:rsid w:val="00671D64"/>
    <w:rsid w:val="00672D14"/>
    <w:rsid w:val="00673CFE"/>
    <w:rsid w:val="00674CCA"/>
    <w:rsid w:val="006810AB"/>
    <w:rsid w:val="0068264E"/>
    <w:rsid w:val="00682F7D"/>
    <w:rsid w:val="006833A7"/>
    <w:rsid w:val="006839CA"/>
    <w:rsid w:val="00684304"/>
    <w:rsid w:val="00685B77"/>
    <w:rsid w:val="00687720"/>
    <w:rsid w:val="006906FC"/>
    <w:rsid w:val="00690B18"/>
    <w:rsid w:val="00691090"/>
    <w:rsid w:val="00691747"/>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16D"/>
    <w:rsid w:val="006B119D"/>
    <w:rsid w:val="006B134E"/>
    <w:rsid w:val="006B3143"/>
    <w:rsid w:val="006B3A95"/>
    <w:rsid w:val="006B4823"/>
    <w:rsid w:val="006B48E8"/>
    <w:rsid w:val="006B7C81"/>
    <w:rsid w:val="006C02F9"/>
    <w:rsid w:val="006C042F"/>
    <w:rsid w:val="006C0885"/>
    <w:rsid w:val="006C0A54"/>
    <w:rsid w:val="006C1208"/>
    <w:rsid w:val="006C1A78"/>
    <w:rsid w:val="006C1AC2"/>
    <w:rsid w:val="006C2781"/>
    <w:rsid w:val="006C383E"/>
    <w:rsid w:val="006C3CC9"/>
    <w:rsid w:val="006C6A6B"/>
    <w:rsid w:val="006C6C32"/>
    <w:rsid w:val="006C70F0"/>
    <w:rsid w:val="006C7587"/>
    <w:rsid w:val="006C7993"/>
    <w:rsid w:val="006C7A84"/>
    <w:rsid w:val="006D1207"/>
    <w:rsid w:val="006D2EFC"/>
    <w:rsid w:val="006D3AE5"/>
    <w:rsid w:val="006D3BEA"/>
    <w:rsid w:val="006D472F"/>
    <w:rsid w:val="006D5301"/>
    <w:rsid w:val="006D5847"/>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3D85"/>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366"/>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30B3"/>
    <w:rsid w:val="007445FE"/>
    <w:rsid w:val="00744FCE"/>
    <w:rsid w:val="00745252"/>
    <w:rsid w:val="007476B3"/>
    <w:rsid w:val="007503E0"/>
    <w:rsid w:val="007518AE"/>
    <w:rsid w:val="00754C4F"/>
    <w:rsid w:val="00756241"/>
    <w:rsid w:val="00756755"/>
    <w:rsid w:val="0076013E"/>
    <w:rsid w:val="0076063E"/>
    <w:rsid w:val="00762063"/>
    <w:rsid w:val="00762143"/>
    <w:rsid w:val="00762A9C"/>
    <w:rsid w:val="00763692"/>
    <w:rsid w:val="00763E75"/>
    <w:rsid w:val="0076419C"/>
    <w:rsid w:val="007664D2"/>
    <w:rsid w:val="0076702C"/>
    <w:rsid w:val="0076782A"/>
    <w:rsid w:val="00767C2D"/>
    <w:rsid w:val="0077042B"/>
    <w:rsid w:val="007712FD"/>
    <w:rsid w:val="00772D92"/>
    <w:rsid w:val="007739AE"/>
    <w:rsid w:val="00773BC3"/>
    <w:rsid w:val="00773C34"/>
    <w:rsid w:val="00775B4C"/>
    <w:rsid w:val="00775DA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566"/>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E79BB"/>
    <w:rsid w:val="007F0D82"/>
    <w:rsid w:val="007F0DCB"/>
    <w:rsid w:val="007F1E68"/>
    <w:rsid w:val="007F20F1"/>
    <w:rsid w:val="007F2AC2"/>
    <w:rsid w:val="007F3278"/>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0EFF"/>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1D3"/>
    <w:rsid w:val="00875D07"/>
    <w:rsid w:val="008760C5"/>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962"/>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41F"/>
    <w:rsid w:val="008D170E"/>
    <w:rsid w:val="008D1B17"/>
    <w:rsid w:val="008D1DB6"/>
    <w:rsid w:val="008D2D20"/>
    <w:rsid w:val="008D464F"/>
    <w:rsid w:val="008D5668"/>
    <w:rsid w:val="008D5B22"/>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2F"/>
    <w:rsid w:val="009057AA"/>
    <w:rsid w:val="00906662"/>
    <w:rsid w:val="00906EE0"/>
    <w:rsid w:val="0090740B"/>
    <w:rsid w:val="00907EB0"/>
    <w:rsid w:val="009106FA"/>
    <w:rsid w:val="00911358"/>
    <w:rsid w:val="00911C82"/>
    <w:rsid w:val="00911EB1"/>
    <w:rsid w:val="009151B8"/>
    <w:rsid w:val="009173A0"/>
    <w:rsid w:val="0092375A"/>
    <w:rsid w:val="00923A7D"/>
    <w:rsid w:val="009243E6"/>
    <w:rsid w:val="00926600"/>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47FD6"/>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11FD"/>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B7DF6"/>
    <w:rsid w:val="009C0091"/>
    <w:rsid w:val="009C0135"/>
    <w:rsid w:val="009C07F3"/>
    <w:rsid w:val="009C09D6"/>
    <w:rsid w:val="009C12AB"/>
    <w:rsid w:val="009C14ED"/>
    <w:rsid w:val="009C1998"/>
    <w:rsid w:val="009C1D7E"/>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C9F"/>
    <w:rsid w:val="009E3D4D"/>
    <w:rsid w:val="009E4567"/>
    <w:rsid w:val="009E5815"/>
    <w:rsid w:val="009E5AD2"/>
    <w:rsid w:val="009E5E33"/>
    <w:rsid w:val="009F00BC"/>
    <w:rsid w:val="009F0561"/>
    <w:rsid w:val="009F0BD4"/>
    <w:rsid w:val="009F1B24"/>
    <w:rsid w:val="009F1DF2"/>
    <w:rsid w:val="009F40AF"/>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37A1D"/>
    <w:rsid w:val="00A411E9"/>
    <w:rsid w:val="00A42794"/>
    <w:rsid w:val="00A43593"/>
    <w:rsid w:val="00A438D9"/>
    <w:rsid w:val="00A45638"/>
    <w:rsid w:val="00A46B5B"/>
    <w:rsid w:val="00A473E4"/>
    <w:rsid w:val="00A47CC6"/>
    <w:rsid w:val="00A47F95"/>
    <w:rsid w:val="00A50B7B"/>
    <w:rsid w:val="00A50C5F"/>
    <w:rsid w:val="00A51563"/>
    <w:rsid w:val="00A53003"/>
    <w:rsid w:val="00A53015"/>
    <w:rsid w:val="00A5345E"/>
    <w:rsid w:val="00A54949"/>
    <w:rsid w:val="00A55E0A"/>
    <w:rsid w:val="00A56198"/>
    <w:rsid w:val="00A5645D"/>
    <w:rsid w:val="00A56BCD"/>
    <w:rsid w:val="00A60363"/>
    <w:rsid w:val="00A61063"/>
    <w:rsid w:val="00A61660"/>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77FF2"/>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9FA"/>
    <w:rsid w:val="00AB3A65"/>
    <w:rsid w:val="00AB3BD1"/>
    <w:rsid w:val="00AB443B"/>
    <w:rsid w:val="00AB4AFA"/>
    <w:rsid w:val="00AB51CF"/>
    <w:rsid w:val="00AB59A9"/>
    <w:rsid w:val="00AB5DB5"/>
    <w:rsid w:val="00AB718A"/>
    <w:rsid w:val="00AB7314"/>
    <w:rsid w:val="00AB7E31"/>
    <w:rsid w:val="00AC0322"/>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501D"/>
    <w:rsid w:val="00AD67C7"/>
    <w:rsid w:val="00AE1CA8"/>
    <w:rsid w:val="00AE2732"/>
    <w:rsid w:val="00AE51ED"/>
    <w:rsid w:val="00AE58A6"/>
    <w:rsid w:val="00AE6C6F"/>
    <w:rsid w:val="00AE7A72"/>
    <w:rsid w:val="00AF0293"/>
    <w:rsid w:val="00AF0655"/>
    <w:rsid w:val="00AF19EA"/>
    <w:rsid w:val="00AF3346"/>
    <w:rsid w:val="00AF3B3F"/>
    <w:rsid w:val="00AF3EBA"/>
    <w:rsid w:val="00AF4A9B"/>
    <w:rsid w:val="00AF4CFF"/>
    <w:rsid w:val="00AF7393"/>
    <w:rsid w:val="00B0128C"/>
    <w:rsid w:val="00B02BFC"/>
    <w:rsid w:val="00B03D58"/>
    <w:rsid w:val="00B03E15"/>
    <w:rsid w:val="00B03F2F"/>
    <w:rsid w:val="00B059AF"/>
    <w:rsid w:val="00B05A70"/>
    <w:rsid w:val="00B06F3E"/>
    <w:rsid w:val="00B079F5"/>
    <w:rsid w:val="00B10464"/>
    <w:rsid w:val="00B10FDD"/>
    <w:rsid w:val="00B11EFB"/>
    <w:rsid w:val="00B15CB4"/>
    <w:rsid w:val="00B15D04"/>
    <w:rsid w:val="00B1622F"/>
    <w:rsid w:val="00B164C6"/>
    <w:rsid w:val="00B16BD8"/>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742"/>
    <w:rsid w:val="00B37C46"/>
    <w:rsid w:val="00B41DDA"/>
    <w:rsid w:val="00B435BF"/>
    <w:rsid w:val="00B438A2"/>
    <w:rsid w:val="00B444C8"/>
    <w:rsid w:val="00B44FFE"/>
    <w:rsid w:val="00B464DA"/>
    <w:rsid w:val="00B4657F"/>
    <w:rsid w:val="00B4739E"/>
    <w:rsid w:val="00B47691"/>
    <w:rsid w:val="00B4781C"/>
    <w:rsid w:val="00B5096F"/>
    <w:rsid w:val="00B51BE7"/>
    <w:rsid w:val="00B51FF2"/>
    <w:rsid w:val="00B526DF"/>
    <w:rsid w:val="00B52A83"/>
    <w:rsid w:val="00B5315C"/>
    <w:rsid w:val="00B53536"/>
    <w:rsid w:val="00B54F53"/>
    <w:rsid w:val="00B558B3"/>
    <w:rsid w:val="00B55BE9"/>
    <w:rsid w:val="00B560D2"/>
    <w:rsid w:val="00B5769D"/>
    <w:rsid w:val="00B57B4F"/>
    <w:rsid w:val="00B61BA6"/>
    <w:rsid w:val="00B6361C"/>
    <w:rsid w:val="00B64BAA"/>
    <w:rsid w:val="00B66BA1"/>
    <w:rsid w:val="00B702BB"/>
    <w:rsid w:val="00B71E39"/>
    <w:rsid w:val="00B72CC6"/>
    <w:rsid w:val="00B741F2"/>
    <w:rsid w:val="00B75989"/>
    <w:rsid w:val="00B75D54"/>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0957"/>
    <w:rsid w:val="00BA234A"/>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1A4"/>
    <w:rsid w:val="00BC23D0"/>
    <w:rsid w:val="00BC2519"/>
    <w:rsid w:val="00BC3455"/>
    <w:rsid w:val="00BC34D0"/>
    <w:rsid w:val="00BC59A3"/>
    <w:rsid w:val="00BD0133"/>
    <w:rsid w:val="00BD01E1"/>
    <w:rsid w:val="00BD0F71"/>
    <w:rsid w:val="00BD1573"/>
    <w:rsid w:val="00BD2553"/>
    <w:rsid w:val="00BD265B"/>
    <w:rsid w:val="00BD2EAF"/>
    <w:rsid w:val="00BD3756"/>
    <w:rsid w:val="00BD472D"/>
    <w:rsid w:val="00BD5BCA"/>
    <w:rsid w:val="00BE00F2"/>
    <w:rsid w:val="00BE1A5A"/>
    <w:rsid w:val="00BE231E"/>
    <w:rsid w:val="00BE256B"/>
    <w:rsid w:val="00BE256F"/>
    <w:rsid w:val="00BE2828"/>
    <w:rsid w:val="00BE2B0A"/>
    <w:rsid w:val="00BE3468"/>
    <w:rsid w:val="00BE3F6B"/>
    <w:rsid w:val="00BE42F2"/>
    <w:rsid w:val="00BE46C3"/>
    <w:rsid w:val="00BE7103"/>
    <w:rsid w:val="00BE7EBA"/>
    <w:rsid w:val="00BE7F17"/>
    <w:rsid w:val="00BE7FD8"/>
    <w:rsid w:val="00BF0D2F"/>
    <w:rsid w:val="00BF126A"/>
    <w:rsid w:val="00BF1E2A"/>
    <w:rsid w:val="00BF2243"/>
    <w:rsid w:val="00BF3B6F"/>
    <w:rsid w:val="00BF3DFC"/>
    <w:rsid w:val="00BF3F55"/>
    <w:rsid w:val="00BF51D4"/>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64"/>
    <w:rsid w:val="00C137F5"/>
    <w:rsid w:val="00C14C14"/>
    <w:rsid w:val="00C14C9D"/>
    <w:rsid w:val="00C14FDB"/>
    <w:rsid w:val="00C158D6"/>
    <w:rsid w:val="00C16A47"/>
    <w:rsid w:val="00C2083F"/>
    <w:rsid w:val="00C20DDF"/>
    <w:rsid w:val="00C215AE"/>
    <w:rsid w:val="00C217DD"/>
    <w:rsid w:val="00C21B0B"/>
    <w:rsid w:val="00C21B36"/>
    <w:rsid w:val="00C21C81"/>
    <w:rsid w:val="00C22434"/>
    <w:rsid w:val="00C22BC2"/>
    <w:rsid w:val="00C248DE"/>
    <w:rsid w:val="00C260B7"/>
    <w:rsid w:val="00C26D12"/>
    <w:rsid w:val="00C2702E"/>
    <w:rsid w:val="00C27B02"/>
    <w:rsid w:val="00C3209E"/>
    <w:rsid w:val="00C3212E"/>
    <w:rsid w:val="00C3271D"/>
    <w:rsid w:val="00C34C12"/>
    <w:rsid w:val="00C34F3A"/>
    <w:rsid w:val="00C36359"/>
    <w:rsid w:val="00C36979"/>
    <w:rsid w:val="00C36E24"/>
    <w:rsid w:val="00C37160"/>
    <w:rsid w:val="00C37AD9"/>
    <w:rsid w:val="00C40177"/>
    <w:rsid w:val="00C410E4"/>
    <w:rsid w:val="00C415C6"/>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77E"/>
    <w:rsid w:val="00C77E48"/>
    <w:rsid w:val="00C80BE3"/>
    <w:rsid w:val="00C80EAD"/>
    <w:rsid w:val="00C812DA"/>
    <w:rsid w:val="00C83646"/>
    <w:rsid w:val="00C83CA4"/>
    <w:rsid w:val="00C83D2F"/>
    <w:rsid w:val="00C8433D"/>
    <w:rsid w:val="00C845DE"/>
    <w:rsid w:val="00C87EF3"/>
    <w:rsid w:val="00C910E9"/>
    <w:rsid w:val="00C92EF6"/>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BAB"/>
    <w:rsid w:val="00CD2EC3"/>
    <w:rsid w:val="00CD39F8"/>
    <w:rsid w:val="00CD4A81"/>
    <w:rsid w:val="00CD4B24"/>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4D05"/>
    <w:rsid w:val="00CF5694"/>
    <w:rsid w:val="00CF571A"/>
    <w:rsid w:val="00CF5721"/>
    <w:rsid w:val="00CF65AA"/>
    <w:rsid w:val="00CF7310"/>
    <w:rsid w:val="00CF788B"/>
    <w:rsid w:val="00D00CBE"/>
    <w:rsid w:val="00D0487D"/>
    <w:rsid w:val="00D048B6"/>
    <w:rsid w:val="00D07514"/>
    <w:rsid w:val="00D114E1"/>
    <w:rsid w:val="00D12C49"/>
    <w:rsid w:val="00D1331A"/>
    <w:rsid w:val="00D1334E"/>
    <w:rsid w:val="00D133A7"/>
    <w:rsid w:val="00D1382A"/>
    <w:rsid w:val="00D1496F"/>
    <w:rsid w:val="00D1621C"/>
    <w:rsid w:val="00D21661"/>
    <w:rsid w:val="00D21F5F"/>
    <w:rsid w:val="00D21FA0"/>
    <w:rsid w:val="00D226CE"/>
    <w:rsid w:val="00D22E63"/>
    <w:rsid w:val="00D237E7"/>
    <w:rsid w:val="00D23A0E"/>
    <w:rsid w:val="00D26EA7"/>
    <w:rsid w:val="00D27255"/>
    <w:rsid w:val="00D27259"/>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2CDB"/>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0529"/>
    <w:rsid w:val="00D93D2F"/>
    <w:rsid w:val="00D95377"/>
    <w:rsid w:val="00D96E0E"/>
    <w:rsid w:val="00D96FF5"/>
    <w:rsid w:val="00DA1289"/>
    <w:rsid w:val="00DA2184"/>
    <w:rsid w:val="00DA29D5"/>
    <w:rsid w:val="00DA2AA6"/>
    <w:rsid w:val="00DA37E8"/>
    <w:rsid w:val="00DA3AEF"/>
    <w:rsid w:val="00DA4A95"/>
    <w:rsid w:val="00DA4BED"/>
    <w:rsid w:val="00DA5C7E"/>
    <w:rsid w:val="00DA5E2A"/>
    <w:rsid w:val="00DA618C"/>
    <w:rsid w:val="00DA70E7"/>
    <w:rsid w:val="00DB1C5D"/>
    <w:rsid w:val="00DB218A"/>
    <w:rsid w:val="00DB284E"/>
    <w:rsid w:val="00DB322D"/>
    <w:rsid w:val="00DB38B6"/>
    <w:rsid w:val="00DB3B12"/>
    <w:rsid w:val="00DB42ED"/>
    <w:rsid w:val="00DB4D35"/>
    <w:rsid w:val="00DB5B57"/>
    <w:rsid w:val="00DB6FED"/>
    <w:rsid w:val="00DC05E2"/>
    <w:rsid w:val="00DC0A91"/>
    <w:rsid w:val="00DC1357"/>
    <w:rsid w:val="00DC3BE6"/>
    <w:rsid w:val="00DC3C9F"/>
    <w:rsid w:val="00DC4247"/>
    <w:rsid w:val="00DC4A42"/>
    <w:rsid w:val="00DC5335"/>
    <w:rsid w:val="00DC5967"/>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48D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4AC"/>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622"/>
    <w:rsid w:val="00E26B50"/>
    <w:rsid w:val="00E26D39"/>
    <w:rsid w:val="00E2783F"/>
    <w:rsid w:val="00E27CBF"/>
    <w:rsid w:val="00E27D0C"/>
    <w:rsid w:val="00E311F4"/>
    <w:rsid w:val="00E332E9"/>
    <w:rsid w:val="00E344CB"/>
    <w:rsid w:val="00E34DD8"/>
    <w:rsid w:val="00E3608C"/>
    <w:rsid w:val="00E36FEE"/>
    <w:rsid w:val="00E37807"/>
    <w:rsid w:val="00E37B0A"/>
    <w:rsid w:val="00E37F93"/>
    <w:rsid w:val="00E400A9"/>
    <w:rsid w:val="00E40A57"/>
    <w:rsid w:val="00E41059"/>
    <w:rsid w:val="00E4178A"/>
    <w:rsid w:val="00E41B93"/>
    <w:rsid w:val="00E4287B"/>
    <w:rsid w:val="00E45525"/>
    <w:rsid w:val="00E46ECD"/>
    <w:rsid w:val="00E46FFA"/>
    <w:rsid w:val="00E47632"/>
    <w:rsid w:val="00E508DB"/>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325A"/>
    <w:rsid w:val="00E94931"/>
    <w:rsid w:val="00E958DD"/>
    <w:rsid w:val="00E95A08"/>
    <w:rsid w:val="00E95BA9"/>
    <w:rsid w:val="00E9637F"/>
    <w:rsid w:val="00EA0602"/>
    <w:rsid w:val="00EA0AD3"/>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088F"/>
    <w:rsid w:val="00F01F2A"/>
    <w:rsid w:val="00F02431"/>
    <w:rsid w:val="00F02727"/>
    <w:rsid w:val="00F03889"/>
    <w:rsid w:val="00F0628A"/>
    <w:rsid w:val="00F0699E"/>
    <w:rsid w:val="00F07A65"/>
    <w:rsid w:val="00F07E0B"/>
    <w:rsid w:val="00F1002C"/>
    <w:rsid w:val="00F117CA"/>
    <w:rsid w:val="00F12167"/>
    <w:rsid w:val="00F151BF"/>
    <w:rsid w:val="00F15688"/>
    <w:rsid w:val="00F1581D"/>
    <w:rsid w:val="00F15F5D"/>
    <w:rsid w:val="00F16B11"/>
    <w:rsid w:val="00F170D8"/>
    <w:rsid w:val="00F20241"/>
    <w:rsid w:val="00F20A8B"/>
    <w:rsid w:val="00F20C71"/>
    <w:rsid w:val="00F21320"/>
    <w:rsid w:val="00F22028"/>
    <w:rsid w:val="00F2234C"/>
    <w:rsid w:val="00F22CEE"/>
    <w:rsid w:val="00F2358C"/>
    <w:rsid w:val="00F23B28"/>
    <w:rsid w:val="00F2422D"/>
    <w:rsid w:val="00F24582"/>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396"/>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68BB"/>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614B"/>
    <w:rsid w:val="00F977B3"/>
    <w:rsid w:val="00F97C7B"/>
    <w:rsid w:val="00FA018C"/>
    <w:rsid w:val="00FA02D8"/>
    <w:rsid w:val="00FA08EA"/>
    <w:rsid w:val="00FA0BFD"/>
    <w:rsid w:val="00FA132B"/>
    <w:rsid w:val="00FA1412"/>
    <w:rsid w:val="00FA1BEF"/>
    <w:rsid w:val="00FA217D"/>
    <w:rsid w:val="00FA31FF"/>
    <w:rsid w:val="00FA43EE"/>
    <w:rsid w:val="00FA73F2"/>
    <w:rsid w:val="00FA7B9A"/>
    <w:rsid w:val="00FB0E95"/>
    <w:rsid w:val="00FB1253"/>
    <w:rsid w:val="00FB1849"/>
    <w:rsid w:val="00FB20E7"/>
    <w:rsid w:val="00FB2293"/>
    <w:rsid w:val="00FB5464"/>
    <w:rsid w:val="00FB6C2B"/>
    <w:rsid w:val="00FB6D54"/>
    <w:rsid w:val="00FC03FB"/>
    <w:rsid w:val="00FC1B87"/>
    <w:rsid w:val="00FC2C86"/>
    <w:rsid w:val="00FC34C6"/>
    <w:rsid w:val="00FC4F8A"/>
    <w:rsid w:val="00FC647A"/>
    <w:rsid w:val="00FC74CA"/>
    <w:rsid w:val="00FD18E6"/>
    <w:rsid w:val="00FD1E9F"/>
    <w:rsid w:val="00FD2291"/>
    <w:rsid w:val="00FD298F"/>
    <w:rsid w:val="00FD33DD"/>
    <w:rsid w:val="00FE1F7B"/>
    <w:rsid w:val="00FE367E"/>
    <w:rsid w:val="00FE60EB"/>
    <w:rsid w:val="00FE670B"/>
    <w:rsid w:val="00FE7296"/>
    <w:rsid w:val="00FE7DEA"/>
    <w:rsid w:val="00FF0203"/>
    <w:rsid w:val="00FF1A27"/>
    <w:rsid w:val="00FF1B8B"/>
    <w:rsid w:val="00FF2515"/>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86618"/>
  <w15:chartTrackingRefBased/>
  <w15:docId w15:val="{63A2DE48-C68A-458B-BA8C-36AA52A3F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4F7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934530">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E17D928A-7C75-45C2-88D5-5C6F74193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1537D3-D25C-42C7-B349-F927F420EA7A}">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4</Pages>
  <Words>2218</Words>
  <Characters>10921</Characters>
  <Application>Microsoft Office Word</Application>
  <DocSecurity>0</DocSecurity>
  <Lines>91</Lines>
  <Paragraphs>26</Paragraphs>
  <ScaleCrop>false</ScaleCrop>
  <HeadingPairs>
    <vt:vector size="6" baseType="variant">
      <vt:variant>
        <vt:lpstr>Title</vt:lpstr>
      </vt:variant>
      <vt:variant>
        <vt:i4>1</vt:i4>
      </vt:variant>
      <vt:variant>
        <vt:lpstr>标题</vt:lpstr>
      </vt:variant>
      <vt:variant>
        <vt:i4>4</vt:i4>
      </vt:variant>
      <vt:variant>
        <vt:lpstr>제목</vt:lpstr>
      </vt:variant>
      <vt:variant>
        <vt:i4>1</vt:i4>
      </vt:variant>
    </vt:vector>
  </HeadingPairs>
  <TitlesOfParts>
    <vt:vector size="6" baseType="lpstr">
      <vt:lpstr>SA2 eV2X</vt:lpstr>
      <vt:lpstr>1. Introduction</vt:lpstr>
      <vt:lpstr>2. Discussion</vt:lpstr>
      <vt:lpstr>3. Conclusion and proposal(s)</vt:lpstr>
      <vt:lpstr>4. References </vt:lpstr>
      <vt:lpstr/>
    </vt:vector>
  </TitlesOfParts>
  <Company>Huawei</Company>
  <LinksUpToDate>false</LinksUpToDate>
  <CharactersWithSpaces>13113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 </cp:lastModifiedBy>
  <cp:revision>35</cp:revision>
  <cp:lastPrinted>2018-08-14T01:59:00Z</cp:lastPrinted>
  <dcterms:created xsi:type="dcterms:W3CDTF">2022-03-24T19:43:00Z</dcterms:created>
  <dcterms:modified xsi:type="dcterms:W3CDTF">2022-03-29T14:03:00Z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(3)oChK+hBTuVpZgigtyIluQE1XjSuHSUUAITGLX3zZ+lBGlflZzElEtI2y8DP08y9F8Y7QLOaW
SzO75XW1/eVNcjXNDV/Qb59C35H+1KMYJyyTKZ5EcN/x6pWeZfvynTi59001eGZB8v3yDqQ4
uhBCS8W6hO45NlYCDFrTPeYxiUGp3IHfJhvjEcz325pc5qD9TK5Ki7jgCc0mgH80Tl/8qlOH
F8kBAW4nH/Tric12yt</vt:lpwstr>
  </property>
  <property fmtid="{D5CDD505-2E9C-101B-9397-08002B2CF9AE}" pid="13" name="_2015_ms_pID_7253431">
    <vt:lpwstr>uZ88dUTMKpCt63U4etMGQ4XRxrvO0Vh2AlB16QXpVjvFw23tfPfE3f
S+4P+gSTqKiPbr/i4a9CSMq9wKesjFdYAEA2WoN97Y/UgSHHquB2LAefiESk0YMLRXkT5gYJ
P5WLDmbNxsU8npGjp+S4vDPzXLO1Aj9JoQunXNB3Y75NpA/0AFmwpywqZMC5LeJ7aKt5CHaB
VA6ifTKGucPPCZO6Yf8Ew7jHU2VEgZyv0EIL</vt:lpwstr>
  </property>
  <property fmtid="{D5CDD505-2E9C-101B-9397-08002B2CF9AE}" pid="14" name="_2015_ms_pID_7253432">
    <vt:lpwstr>Zg==</vt:lpwstr>
  </property>
  <property fmtid="{D5CDD505-2E9C-101B-9397-08002B2CF9AE}" pid="15" name="ContentTypeId">
    <vt:lpwstr>0x01010076BB12BE9C47F74C9F2E82372EDA8377</vt:lpwstr>
  </property>
</Properties>
</file>